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C1632" w14:textId="77777777" w:rsidR="008A04D9" w:rsidRPr="00980CC0" w:rsidRDefault="008A04D9">
      <w:pPr>
        <w:rPr>
          <w:rFonts w:ascii="Century Gothic" w:hAnsi="Century Gothic"/>
          <w:b/>
          <w:sz w:val="28"/>
          <w:szCs w:val="28"/>
        </w:rPr>
      </w:pPr>
      <w:bookmarkStart w:id="0" w:name="_GoBack"/>
      <w:bookmarkEnd w:id="0"/>
    </w:p>
    <w:p w14:paraId="503C3688" w14:textId="77777777" w:rsidR="00980CC0" w:rsidRPr="00980CC0" w:rsidRDefault="00980CC0" w:rsidP="00980CC0">
      <w:pPr>
        <w:jc w:val="center"/>
        <w:rPr>
          <w:rFonts w:ascii="Century Gothic" w:hAnsi="Century Gothic"/>
          <w:b/>
          <w:sz w:val="16"/>
          <w:szCs w:val="16"/>
        </w:rPr>
      </w:pPr>
    </w:p>
    <w:p w14:paraId="3104EC5A" w14:textId="77777777" w:rsidR="00980CC0" w:rsidRDefault="00614532" w:rsidP="00980CC0">
      <w:pPr>
        <w:jc w:val="center"/>
        <w:rPr>
          <w:rFonts w:ascii="Century Gothic" w:hAnsi="Century Gothic"/>
          <w:b/>
          <w:sz w:val="28"/>
          <w:szCs w:val="28"/>
          <w:u w:val="single"/>
        </w:rPr>
      </w:pPr>
      <w:r>
        <w:rPr>
          <w:rFonts w:ascii="Century Gothic" w:hAnsi="Century Gothic"/>
          <w:b/>
          <w:sz w:val="28"/>
          <w:szCs w:val="28"/>
          <w:u w:val="single"/>
        </w:rPr>
        <w:t xml:space="preserve">REVIEW 2019-20 </w:t>
      </w:r>
      <w:proofErr w:type="spellStart"/>
      <w:r w:rsidR="009F4E92">
        <w:rPr>
          <w:rFonts w:ascii="Century Gothic" w:hAnsi="Century Gothic"/>
          <w:b/>
          <w:sz w:val="28"/>
          <w:szCs w:val="28"/>
          <w:u w:val="single"/>
        </w:rPr>
        <w:t>Northburn</w:t>
      </w:r>
      <w:proofErr w:type="spellEnd"/>
      <w:r w:rsidR="00106D6E">
        <w:rPr>
          <w:rFonts w:ascii="Century Gothic" w:hAnsi="Century Gothic"/>
          <w:b/>
          <w:sz w:val="28"/>
          <w:szCs w:val="28"/>
          <w:u w:val="single"/>
        </w:rPr>
        <w:t xml:space="preserve"> </w:t>
      </w:r>
      <w:r w:rsidR="00980CC0" w:rsidRPr="00980CC0">
        <w:rPr>
          <w:rFonts w:ascii="Century Gothic" w:hAnsi="Century Gothic"/>
          <w:b/>
          <w:sz w:val="28"/>
          <w:szCs w:val="28"/>
          <w:u w:val="single"/>
        </w:rPr>
        <w:t>Primary School</w:t>
      </w:r>
    </w:p>
    <w:p w14:paraId="24EC1695" w14:textId="77777777" w:rsidR="00AD4F1E" w:rsidRPr="00AD4F1E" w:rsidRDefault="00AD4F1E" w:rsidP="00AD4F1E">
      <w:pPr>
        <w:rPr>
          <w:rFonts w:ascii="Century Gothic" w:hAnsi="Century Gothic"/>
          <w:b/>
          <w:sz w:val="28"/>
          <w:szCs w:val="28"/>
        </w:rPr>
      </w:pPr>
      <w:r>
        <w:rPr>
          <w:rFonts w:ascii="Century Gothic" w:hAnsi="Century Gothic"/>
          <w:b/>
          <w:sz w:val="28"/>
          <w:szCs w:val="28"/>
        </w:rPr>
        <w:t>In 2019-20</w:t>
      </w:r>
      <w:r w:rsidRPr="00E2720A">
        <w:rPr>
          <w:rFonts w:ascii="Century Gothic" w:hAnsi="Century Gothic"/>
          <w:b/>
          <w:sz w:val="28"/>
          <w:szCs w:val="28"/>
        </w:rPr>
        <w:t xml:space="preserve">, </w:t>
      </w:r>
      <w:proofErr w:type="spellStart"/>
      <w:r w:rsidR="009F4E92">
        <w:rPr>
          <w:rFonts w:ascii="Century Gothic" w:hAnsi="Century Gothic"/>
          <w:b/>
          <w:sz w:val="28"/>
          <w:szCs w:val="28"/>
        </w:rPr>
        <w:t>Northburn</w:t>
      </w:r>
      <w:proofErr w:type="spellEnd"/>
      <w:r w:rsidR="00614532">
        <w:rPr>
          <w:rFonts w:ascii="Century Gothic" w:hAnsi="Century Gothic"/>
          <w:b/>
          <w:sz w:val="28"/>
          <w:szCs w:val="28"/>
        </w:rPr>
        <w:t xml:space="preserve"> </w:t>
      </w:r>
      <w:r>
        <w:rPr>
          <w:rFonts w:ascii="Century Gothic" w:hAnsi="Century Gothic"/>
          <w:b/>
          <w:sz w:val="28"/>
          <w:szCs w:val="28"/>
        </w:rPr>
        <w:t>Primary School received £</w:t>
      </w:r>
      <w:r w:rsidR="009F4E92">
        <w:rPr>
          <w:rFonts w:ascii="Century Gothic" w:hAnsi="Century Gothic"/>
          <w:b/>
          <w:sz w:val="28"/>
          <w:szCs w:val="28"/>
        </w:rPr>
        <w:t>18510</w:t>
      </w:r>
      <w:r>
        <w:rPr>
          <w:rFonts w:ascii="Century Gothic" w:hAnsi="Century Gothic"/>
          <w:b/>
          <w:sz w:val="28"/>
          <w:szCs w:val="28"/>
        </w:rPr>
        <w:t>, £</w:t>
      </w:r>
      <w:r w:rsidR="009F4E92">
        <w:rPr>
          <w:rFonts w:ascii="Century Gothic" w:hAnsi="Century Gothic"/>
          <w:b/>
          <w:sz w:val="28"/>
          <w:szCs w:val="28"/>
        </w:rPr>
        <w:t>9255</w:t>
      </w:r>
      <w:r w:rsidRPr="00E2720A">
        <w:rPr>
          <w:rFonts w:ascii="Century Gothic" w:hAnsi="Century Gothic"/>
          <w:b/>
          <w:sz w:val="28"/>
          <w:szCs w:val="28"/>
        </w:rPr>
        <w:t xml:space="preserve"> of which is used to fund participation in the </w:t>
      </w:r>
      <w:proofErr w:type="spellStart"/>
      <w:r w:rsidRPr="00E2720A">
        <w:rPr>
          <w:rFonts w:ascii="Century Gothic" w:hAnsi="Century Gothic"/>
          <w:b/>
          <w:sz w:val="28"/>
          <w:szCs w:val="28"/>
        </w:rPr>
        <w:t>Cramlington</w:t>
      </w:r>
      <w:proofErr w:type="spellEnd"/>
      <w:r w:rsidRPr="00E2720A">
        <w:rPr>
          <w:rFonts w:ascii="Century Gothic" w:hAnsi="Century Gothic"/>
          <w:b/>
          <w:sz w:val="28"/>
          <w:szCs w:val="28"/>
        </w:rPr>
        <w:t xml:space="preserve"> School Sport Partnership programme.</w:t>
      </w:r>
    </w:p>
    <w:p w14:paraId="102B1C76" w14:textId="77777777" w:rsidR="00980CC0" w:rsidRPr="00980CC0" w:rsidRDefault="00980CC0" w:rsidP="00980CC0">
      <w:pPr>
        <w:rPr>
          <w:rFonts w:ascii="Century Gothic" w:hAnsi="Century Gothic"/>
          <w:sz w:val="28"/>
          <w:szCs w:val="28"/>
        </w:rPr>
      </w:pPr>
      <w:r w:rsidRPr="00980CC0">
        <w:rPr>
          <w:rFonts w:ascii="Century Gothic" w:hAnsi="Century Gothic"/>
          <w:sz w:val="28"/>
          <w:szCs w:val="28"/>
        </w:rPr>
        <w:t>PE and Sport Premium funding is being used to secure improvements in the following areas:</w:t>
      </w:r>
    </w:p>
    <w:p w14:paraId="60EF9589" w14:textId="77777777" w:rsidR="00980CC0" w:rsidRPr="00980CC0" w:rsidRDefault="00980CC0" w:rsidP="00980CC0">
      <w:pPr>
        <w:rPr>
          <w:rFonts w:ascii="Century Gothic" w:hAnsi="Century Gothic"/>
          <w:b/>
          <w:sz w:val="28"/>
          <w:szCs w:val="28"/>
        </w:rPr>
      </w:pPr>
      <w:r w:rsidRPr="00980CC0">
        <w:rPr>
          <w:rFonts w:ascii="Century Gothic" w:hAnsi="Century Gothic"/>
          <w:b/>
          <w:sz w:val="28"/>
          <w:szCs w:val="28"/>
          <w:u w:val="single"/>
        </w:rPr>
        <w:t>Key Indicator 1</w:t>
      </w:r>
      <w:r>
        <w:rPr>
          <w:rFonts w:ascii="Century Gothic" w:hAnsi="Century Gothic"/>
          <w:b/>
          <w:sz w:val="28"/>
          <w:szCs w:val="28"/>
        </w:rPr>
        <w:t>: T</w:t>
      </w:r>
      <w:r w:rsidRPr="00980CC0">
        <w:rPr>
          <w:rFonts w:ascii="Century Gothic" w:hAnsi="Century Gothic"/>
          <w:b/>
          <w:sz w:val="28"/>
          <w:szCs w:val="28"/>
        </w:rPr>
        <w:t>he engagement of all pupils in regular physical activity</w:t>
      </w:r>
    </w:p>
    <w:tbl>
      <w:tblPr>
        <w:tblStyle w:val="TableGrid"/>
        <w:tblW w:w="0" w:type="auto"/>
        <w:tblLook w:val="04A0" w:firstRow="1" w:lastRow="0" w:firstColumn="1" w:lastColumn="0" w:noHBand="0" w:noVBand="1"/>
      </w:tblPr>
      <w:tblGrid>
        <w:gridCol w:w="2894"/>
        <w:gridCol w:w="3653"/>
        <w:gridCol w:w="6112"/>
        <w:gridCol w:w="2729"/>
      </w:tblGrid>
      <w:tr w:rsidR="00980CC0" w14:paraId="45D4737E" w14:textId="77777777" w:rsidTr="006A5127">
        <w:tc>
          <w:tcPr>
            <w:tcW w:w="2894" w:type="dxa"/>
          </w:tcPr>
          <w:p w14:paraId="62488B39" w14:textId="77777777" w:rsidR="00980CC0" w:rsidRPr="002C4D68" w:rsidRDefault="002C4D68" w:rsidP="002C4D68">
            <w:pPr>
              <w:jc w:val="center"/>
              <w:rPr>
                <w:rFonts w:ascii="Century Gothic" w:hAnsi="Century Gothic"/>
                <w:b/>
                <w:sz w:val="28"/>
                <w:szCs w:val="28"/>
              </w:rPr>
            </w:pPr>
            <w:r>
              <w:rPr>
                <w:rFonts w:ascii="Century Gothic" w:hAnsi="Century Gothic"/>
                <w:b/>
                <w:sz w:val="28"/>
                <w:szCs w:val="28"/>
              </w:rPr>
              <w:t>Intent</w:t>
            </w:r>
          </w:p>
        </w:tc>
        <w:tc>
          <w:tcPr>
            <w:tcW w:w="3653" w:type="dxa"/>
          </w:tcPr>
          <w:p w14:paraId="1411FD79" w14:textId="77777777" w:rsidR="00980CC0" w:rsidRPr="002C4D68" w:rsidRDefault="002C4D68" w:rsidP="002C4D68">
            <w:pPr>
              <w:jc w:val="center"/>
              <w:rPr>
                <w:rFonts w:ascii="Century Gothic" w:hAnsi="Century Gothic"/>
                <w:b/>
                <w:sz w:val="28"/>
                <w:szCs w:val="28"/>
              </w:rPr>
            </w:pPr>
            <w:r>
              <w:rPr>
                <w:rFonts w:ascii="Century Gothic" w:hAnsi="Century Gothic"/>
                <w:b/>
                <w:sz w:val="28"/>
                <w:szCs w:val="28"/>
              </w:rPr>
              <w:t>Implementation</w:t>
            </w:r>
          </w:p>
        </w:tc>
        <w:tc>
          <w:tcPr>
            <w:tcW w:w="6112" w:type="dxa"/>
          </w:tcPr>
          <w:p w14:paraId="1135D6CA" w14:textId="77777777" w:rsidR="00980CC0" w:rsidRPr="002C4D68" w:rsidRDefault="002C4D68" w:rsidP="002C4D68">
            <w:pPr>
              <w:jc w:val="center"/>
              <w:rPr>
                <w:rFonts w:ascii="Century Gothic" w:hAnsi="Century Gothic"/>
                <w:b/>
                <w:sz w:val="28"/>
                <w:szCs w:val="28"/>
              </w:rPr>
            </w:pPr>
            <w:r>
              <w:rPr>
                <w:rFonts w:ascii="Century Gothic" w:hAnsi="Century Gothic"/>
                <w:b/>
                <w:sz w:val="28"/>
                <w:szCs w:val="28"/>
              </w:rPr>
              <w:t>Impact</w:t>
            </w:r>
          </w:p>
        </w:tc>
        <w:tc>
          <w:tcPr>
            <w:tcW w:w="2729" w:type="dxa"/>
          </w:tcPr>
          <w:p w14:paraId="597DAFF7" w14:textId="77777777" w:rsidR="00980CC0" w:rsidRPr="002C4D68" w:rsidRDefault="002C4D68" w:rsidP="002C4D68">
            <w:pPr>
              <w:jc w:val="center"/>
              <w:rPr>
                <w:rFonts w:ascii="Century Gothic" w:hAnsi="Century Gothic"/>
                <w:b/>
                <w:sz w:val="28"/>
                <w:szCs w:val="28"/>
              </w:rPr>
            </w:pPr>
            <w:r>
              <w:rPr>
                <w:rFonts w:ascii="Century Gothic" w:hAnsi="Century Gothic"/>
                <w:b/>
                <w:sz w:val="28"/>
                <w:szCs w:val="28"/>
              </w:rPr>
              <w:t>Sustainability and next steps</w:t>
            </w:r>
          </w:p>
        </w:tc>
      </w:tr>
      <w:tr w:rsidR="006A5127" w14:paraId="116C08CB" w14:textId="77777777" w:rsidTr="006A5127">
        <w:tc>
          <w:tcPr>
            <w:tcW w:w="2894" w:type="dxa"/>
          </w:tcPr>
          <w:p w14:paraId="025F7DAC" w14:textId="77777777" w:rsidR="006A5127" w:rsidRPr="00EE460E" w:rsidRDefault="006A5127" w:rsidP="006A5127">
            <w:pPr>
              <w:rPr>
                <w:rFonts w:ascii="Century Gothic" w:hAnsi="Century Gothic"/>
                <w:szCs w:val="28"/>
              </w:rPr>
            </w:pPr>
            <w:r>
              <w:rPr>
                <w:rFonts w:ascii="Century Gothic" w:hAnsi="Century Gothic"/>
                <w:szCs w:val="28"/>
              </w:rPr>
              <w:t>Pupils have good levels of skill development across the school</w:t>
            </w:r>
          </w:p>
        </w:tc>
        <w:tc>
          <w:tcPr>
            <w:tcW w:w="3653" w:type="dxa"/>
          </w:tcPr>
          <w:p w14:paraId="2464DB3F" w14:textId="77777777" w:rsidR="006A5127" w:rsidRDefault="006A5127" w:rsidP="006A5127">
            <w:pPr>
              <w:pStyle w:val="ListParagraph"/>
              <w:numPr>
                <w:ilvl w:val="0"/>
                <w:numId w:val="1"/>
              </w:numPr>
              <w:rPr>
                <w:rFonts w:ascii="Century Gothic" w:hAnsi="Century Gothic"/>
                <w:szCs w:val="28"/>
              </w:rPr>
            </w:pPr>
            <w:r>
              <w:rPr>
                <w:rFonts w:ascii="Century Gothic" w:hAnsi="Century Gothic"/>
                <w:szCs w:val="28"/>
              </w:rPr>
              <w:t>School policy that all children have 2hrs timetabled PE</w:t>
            </w:r>
          </w:p>
          <w:p w14:paraId="4C3BB65D" w14:textId="77777777" w:rsidR="006A5127" w:rsidRPr="00273F3A" w:rsidRDefault="006A5127" w:rsidP="006A5127">
            <w:pPr>
              <w:pStyle w:val="ListParagraph"/>
              <w:numPr>
                <w:ilvl w:val="0"/>
                <w:numId w:val="1"/>
              </w:numPr>
              <w:rPr>
                <w:rFonts w:ascii="Century Gothic" w:hAnsi="Century Gothic"/>
                <w:szCs w:val="28"/>
              </w:rPr>
            </w:pPr>
            <w:r>
              <w:rPr>
                <w:rFonts w:ascii="Century Gothic" w:hAnsi="Century Gothic"/>
                <w:szCs w:val="28"/>
              </w:rPr>
              <w:t>Thorough assessment system in place across the school</w:t>
            </w:r>
          </w:p>
        </w:tc>
        <w:tc>
          <w:tcPr>
            <w:tcW w:w="6112" w:type="dxa"/>
          </w:tcPr>
          <w:p w14:paraId="29CFDA4A" w14:textId="77777777" w:rsidR="006A5127" w:rsidRDefault="006A5127" w:rsidP="006A5127">
            <w:pPr>
              <w:pStyle w:val="ListParagraph"/>
              <w:numPr>
                <w:ilvl w:val="0"/>
                <w:numId w:val="1"/>
              </w:numPr>
              <w:rPr>
                <w:rFonts w:ascii="Century Gothic" w:hAnsi="Century Gothic"/>
                <w:szCs w:val="28"/>
              </w:rPr>
            </w:pPr>
            <w:r>
              <w:rPr>
                <w:rFonts w:ascii="Century Gothic" w:hAnsi="Century Gothic"/>
                <w:szCs w:val="28"/>
              </w:rPr>
              <w:t xml:space="preserve">All children have 2hr quality PE, pupils across school demonstrate good levels of fitness and fundamental skills.  </w:t>
            </w:r>
          </w:p>
          <w:p w14:paraId="25F60DD2" w14:textId="77777777" w:rsidR="006A5127" w:rsidRDefault="006A5127" w:rsidP="006A5127">
            <w:pPr>
              <w:pStyle w:val="ListParagraph"/>
              <w:numPr>
                <w:ilvl w:val="0"/>
                <w:numId w:val="1"/>
              </w:numPr>
              <w:rPr>
                <w:rFonts w:ascii="Century Gothic" w:hAnsi="Century Gothic"/>
                <w:szCs w:val="28"/>
              </w:rPr>
            </w:pPr>
            <w:r>
              <w:rPr>
                <w:rFonts w:ascii="Century Gothic" w:hAnsi="Century Gothic"/>
                <w:szCs w:val="28"/>
              </w:rPr>
              <w:t>Assessment system for PE assesses development of individual fundamental skills and this progress is tracked across the school.  Good progression is evident across the school.</w:t>
            </w:r>
          </w:p>
          <w:p w14:paraId="6B7CE8F5" w14:textId="77777777" w:rsidR="006A5127" w:rsidRPr="00273F3A" w:rsidRDefault="006A5127" w:rsidP="006A5127">
            <w:pPr>
              <w:pStyle w:val="ListParagraph"/>
              <w:numPr>
                <w:ilvl w:val="0"/>
                <w:numId w:val="1"/>
              </w:numPr>
              <w:rPr>
                <w:rFonts w:ascii="Century Gothic" w:hAnsi="Century Gothic"/>
                <w:szCs w:val="28"/>
              </w:rPr>
            </w:pPr>
            <w:r>
              <w:rPr>
                <w:rFonts w:ascii="Century Gothic" w:hAnsi="Century Gothic"/>
                <w:szCs w:val="28"/>
              </w:rPr>
              <w:t>Pupils perform well at school competitions and in community clubs</w:t>
            </w:r>
          </w:p>
        </w:tc>
        <w:tc>
          <w:tcPr>
            <w:tcW w:w="2729" w:type="dxa"/>
          </w:tcPr>
          <w:p w14:paraId="3201FDA2" w14:textId="77777777" w:rsidR="006A5127" w:rsidRPr="00EE460E" w:rsidRDefault="006A5127" w:rsidP="006A5127">
            <w:pPr>
              <w:rPr>
                <w:rFonts w:ascii="Century Gothic" w:hAnsi="Century Gothic"/>
                <w:szCs w:val="28"/>
              </w:rPr>
            </w:pPr>
            <w:r>
              <w:rPr>
                <w:rFonts w:ascii="Century Gothic" w:hAnsi="Century Gothic"/>
                <w:szCs w:val="28"/>
              </w:rPr>
              <w:t>Continue in 2020-21</w:t>
            </w:r>
          </w:p>
        </w:tc>
      </w:tr>
      <w:tr w:rsidR="006A5127" w14:paraId="7CBEB225" w14:textId="77777777" w:rsidTr="006A5127">
        <w:tc>
          <w:tcPr>
            <w:tcW w:w="2894" w:type="dxa"/>
          </w:tcPr>
          <w:p w14:paraId="789A1E85" w14:textId="77777777" w:rsidR="006A5127" w:rsidRPr="00EE460E" w:rsidRDefault="006A5127" w:rsidP="006A5127">
            <w:pPr>
              <w:rPr>
                <w:rFonts w:ascii="Century Gothic" w:hAnsi="Century Gothic"/>
                <w:szCs w:val="28"/>
              </w:rPr>
            </w:pPr>
            <w:r>
              <w:rPr>
                <w:rFonts w:ascii="Century Gothic" w:hAnsi="Century Gothic"/>
                <w:szCs w:val="28"/>
              </w:rPr>
              <w:t>Ensure that all children are engaged in daily physical activity</w:t>
            </w:r>
          </w:p>
        </w:tc>
        <w:tc>
          <w:tcPr>
            <w:tcW w:w="3653" w:type="dxa"/>
          </w:tcPr>
          <w:p w14:paraId="4B91DF28" w14:textId="77777777" w:rsidR="006A5127" w:rsidRDefault="006A5127" w:rsidP="006A5127">
            <w:pPr>
              <w:pStyle w:val="ListParagraph"/>
              <w:numPr>
                <w:ilvl w:val="0"/>
                <w:numId w:val="2"/>
              </w:numPr>
              <w:rPr>
                <w:rFonts w:ascii="Century Gothic" w:hAnsi="Century Gothic"/>
                <w:szCs w:val="28"/>
              </w:rPr>
            </w:pPr>
            <w:proofErr w:type="spellStart"/>
            <w:r w:rsidRPr="00273F3A">
              <w:rPr>
                <w:rFonts w:ascii="Century Gothic" w:hAnsi="Century Gothic"/>
                <w:szCs w:val="28"/>
              </w:rPr>
              <w:t>Gonoodle</w:t>
            </w:r>
            <w:proofErr w:type="spellEnd"/>
            <w:r>
              <w:rPr>
                <w:rFonts w:ascii="Century Gothic" w:hAnsi="Century Gothic"/>
                <w:szCs w:val="28"/>
              </w:rPr>
              <w:t xml:space="preserve"> used daily by all classes Reception to Y4</w:t>
            </w:r>
          </w:p>
          <w:p w14:paraId="362AF1B3" w14:textId="77777777" w:rsidR="006A5127" w:rsidRPr="00273F3A" w:rsidRDefault="006A5127" w:rsidP="006A5127">
            <w:pPr>
              <w:pStyle w:val="ListParagraph"/>
              <w:numPr>
                <w:ilvl w:val="0"/>
                <w:numId w:val="2"/>
              </w:numPr>
              <w:rPr>
                <w:rFonts w:ascii="Century Gothic" w:hAnsi="Century Gothic"/>
                <w:szCs w:val="28"/>
              </w:rPr>
            </w:pPr>
            <w:r>
              <w:rPr>
                <w:rFonts w:ascii="Century Gothic" w:hAnsi="Century Gothic"/>
                <w:szCs w:val="28"/>
              </w:rPr>
              <w:t>OPAL Playground Leaders</w:t>
            </w:r>
          </w:p>
        </w:tc>
        <w:tc>
          <w:tcPr>
            <w:tcW w:w="6112" w:type="dxa"/>
          </w:tcPr>
          <w:p w14:paraId="288736A5" w14:textId="77777777" w:rsidR="006A5127" w:rsidRDefault="006A5127" w:rsidP="006A5127">
            <w:pPr>
              <w:pStyle w:val="ListParagraph"/>
              <w:numPr>
                <w:ilvl w:val="0"/>
                <w:numId w:val="2"/>
              </w:numPr>
              <w:rPr>
                <w:rFonts w:ascii="Century Gothic" w:hAnsi="Century Gothic"/>
                <w:szCs w:val="28"/>
              </w:rPr>
            </w:pPr>
            <w:r>
              <w:rPr>
                <w:rFonts w:ascii="Century Gothic" w:hAnsi="Century Gothic"/>
                <w:szCs w:val="28"/>
              </w:rPr>
              <w:t>All children in Reception to Y4 access 10 minutes of additional physical activity every day</w:t>
            </w:r>
          </w:p>
          <w:p w14:paraId="664830E1" w14:textId="77777777" w:rsidR="006A5127" w:rsidRDefault="006A5127" w:rsidP="006A5127">
            <w:pPr>
              <w:pStyle w:val="ListParagraph"/>
              <w:numPr>
                <w:ilvl w:val="0"/>
                <w:numId w:val="2"/>
              </w:numPr>
              <w:rPr>
                <w:rFonts w:ascii="Century Gothic" w:hAnsi="Century Gothic"/>
                <w:szCs w:val="28"/>
              </w:rPr>
            </w:pPr>
            <w:r>
              <w:rPr>
                <w:rFonts w:ascii="Century Gothic" w:hAnsi="Century Gothic"/>
                <w:szCs w:val="28"/>
              </w:rPr>
              <w:t xml:space="preserve">OPAL leaders provide daily physical activity totalling 1hr each day.  There are very high levels of physical activity across the playground at both playtime and lunchtime. All children taking ownership for their play, using creativity and showing enthusiasm and resourcefulness, </w:t>
            </w:r>
            <w:proofErr w:type="spellStart"/>
            <w:r>
              <w:rPr>
                <w:rFonts w:ascii="Century Gothic" w:hAnsi="Century Gothic"/>
                <w:szCs w:val="28"/>
              </w:rPr>
              <w:t>eg</w:t>
            </w:r>
            <w:proofErr w:type="spellEnd"/>
            <w:r>
              <w:rPr>
                <w:rFonts w:ascii="Century Gothic" w:hAnsi="Century Gothic"/>
                <w:szCs w:val="28"/>
              </w:rPr>
              <w:t xml:space="preserve"> bringing in skateboards/scooters to add to their love of play.</w:t>
            </w:r>
          </w:p>
          <w:p w14:paraId="7A8818E0" w14:textId="77777777" w:rsidR="006A5127" w:rsidRPr="00273F3A" w:rsidRDefault="006A5127" w:rsidP="006A5127">
            <w:pPr>
              <w:pStyle w:val="ListParagraph"/>
              <w:numPr>
                <w:ilvl w:val="0"/>
                <w:numId w:val="2"/>
              </w:numPr>
              <w:rPr>
                <w:rFonts w:ascii="Century Gothic" w:hAnsi="Century Gothic"/>
                <w:szCs w:val="28"/>
              </w:rPr>
            </w:pPr>
            <w:r>
              <w:rPr>
                <w:rFonts w:ascii="Century Gothic" w:hAnsi="Century Gothic"/>
                <w:szCs w:val="28"/>
              </w:rPr>
              <w:t xml:space="preserve">Training arranged for OPAL leaders provided focus for the activities and their role in the playground.  </w:t>
            </w:r>
          </w:p>
        </w:tc>
        <w:tc>
          <w:tcPr>
            <w:tcW w:w="2729" w:type="dxa"/>
          </w:tcPr>
          <w:p w14:paraId="522F5437" w14:textId="77777777" w:rsidR="006A5127" w:rsidRPr="00EE460E" w:rsidRDefault="006A5127" w:rsidP="006A5127">
            <w:pPr>
              <w:rPr>
                <w:rFonts w:ascii="Century Gothic" w:hAnsi="Century Gothic"/>
                <w:szCs w:val="28"/>
              </w:rPr>
            </w:pPr>
            <w:r>
              <w:rPr>
                <w:rFonts w:ascii="Century Gothic" w:hAnsi="Century Gothic"/>
                <w:szCs w:val="28"/>
              </w:rPr>
              <w:t>Continue in 2020-21</w:t>
            </w:r>
          </w:p>
        </w:tc>
      </w:tr>
      <w:tr w:rsidR="006A5127" w14:paraId="52E80EB7" w14:textId="77777777" w:rsidTr="006A5127">
        <w:tc>
          <w:tcPr>
            <w:tcW w:w="2894" w:type="dxa"/>
          </w:tcPr>
          <w:p w14:paraId="3AC5326C" w14:textId="77777777" w:rsidR="006A5127" w:rsidRDefault="006A5127" w:rsidP="006A5127">
            <w:pPr>
              <w:rPr>
                <w:rFonts w:ascii="Century Gothic" w:hAnsi="Century Gothic"/>
                <w:szCs w:val="28"/>
              </w:rPr>
            </w:pPr>
            <w:r>
              <w:rPr>
                <w:rFonts w:ascii="Century Gothic" w:hAnsi="Century Gothic"/>
                <w:szCs w:val="28"/>
              </w:rPr>
              <w:lastRenderedPageBreak/>
              <w:t>Ensure that all children are engaged in daily physical activity</w:t>
            </w:r>
          </w:p>
        </w:tc>
        <w:tc>
          <w:tcPr>
            <w:tcW w:w="3653" w:type="dxa"/>
          </w:tcPr>
          <w:p w14:paraId="3A2C322D" w14:textId="77777777" w:rsidR="006A5127" w:rsidRPr="002A58B0" w:rsidRDefault="006A5127" w:rsidP="006A5127">
            <w:pPr>
              <w:pStyle w:val="ListParagraph"/>
              <w:numPr>
                <w:ilvl w:val="0"/>
                <w:numId w:val="3"/>
              </w:numPr>
              <w:rPr>
                <w:rFonts w:ascii="Century Gothic" w:hAnsi="Century Gothic"/>
                <w:szCs w:val="28"/>
              </w:rPr>
            </w:pPr>
            <w:r>
              <w:rPr>
                <w:rFonts w:ascii="Century Gothic" w:hAnsi="Century Gothic"/>
                <w:szCs w:val="28"/>
              </w:rPr>
              <w:t>Netball used to engage targeted pupils in extra-curricular activity</w:t>
            </w:r>
          </w:p>
        </w:tc>
        <w:tc>
          <w:tcPr>
            <w:tcW w:w="6112" w:type="dxa"/>
          </w:tcPr>
          <w:p w14:paraId="4C8DB320" w14:textId="77777777" w:rsidR="006A5127" w:rsidRDefault="006A5127" w:rsidP="006A5127">
            <w:pPr>
              <w:pStyle w:val="ListParagraph"/>
              <w:numPr>
                <w:ilvl w:val="0"/>
                <w:numId w:val="3"/>
              </w:numPr>
              <w:rPr>
                <w:rFonts w:ascii="Century Gothic" w:hAnsi="Century Gothic"/>
                <w:szCs w:val="28"/>
              </w:rPr>
            </w:pPr>
            <w:r>
              <w:rPr>
                <w:rFonts w:ascii="Century Gothic" w:hAnsi="Century Gothic"/>
                <w:szCs w:val="28"/>
              </w:rPr>
              <w:t xml:space="preserve">12 children attended an extra-curricular sports netball. High retention rate across the weeks.  </w:t>
            </w:r>
          </w:p>
          <w:p w14:paraId="731DB71A" w14:textId="77777777" w:rsidR="006A5127" w:rsidRDefault="006A5127" w:rsidP="006A5127">
            <w:pPr>
              <w:pStyle w:val="ListParagraph"/>
              <w:numPr>
                <w:ilvl w:val="0"/>
                <w:numId w:val="3"/>
              </w:numPr>
              <w:rPr>
                <w:rFonts w:ascii="Century Gothic" w:hAnsi="Century Gothic"/>
                <w:szCs w:val="28"/>
              </w:rPr>
            </w:pPr>
            <w:r>
              <w:rPr>
                <w:rFonts w:ascii="Century Gothic" w:hAnsi="Century Gothic"/>
                <w:szCs w:val="28"/>
              </w:rPr>
              <w:t>Increased enjoyment of taking part in physical activity and willingness to try different activities</w:t>
            </w:r>
          </w:p>
          <w:p w14:paraId="56065089" w14:textId="77777777" w:rsidR="006A5127" w:rsidRPr="002A58B0" w:rsidRDefault="006A5127" w:rsidP="006A5127">
            <w:pPr>
              <w:pStyle w:val="ListParagraph"/>
              <w:numPr>
                <w:ilvl w:val="0"/>
                <w:numId w:val="3"/>
              </w:numPr>
              <w:rPr>
                <w:rFonts w:ascii="Century Gothic" w:hAnsi="Century Gothic"/>
                <w:szCs w:val="28"/>
              </w:rPr>
            </w:pPr>
            <w:r>
              <w:rPr>
                <w:rFonts w:ascii="Century Gothic" w:hAnsi="Century Gothic"/>
                <w:szCs w:val="28"/>
              </w:rPr>
              <w:t xml:space="preserve">12 pupils took part in a netball competition with </w:t>
            </w:r>
            <w:proofErr w:type="spellStart"/>
            <w:r>
              <w:rPr>
                <w:rFonts w:ascii="Century Gothic" w:hAnsi="Century Gothic"/>
                <w:szCs w:val="28"/>
              </w:rPr>
              <w:t>Cramlington</w:t>
            </w:r>
            <w:proofErr w:type="spellEnd"/>
            <w:r>
              <w:rPr>
                <w:rFonts w:ascii="Century Gothic" w:hAnsi="Century Gothic"/>
                <w:szCs w:val="28"/>
              </w:rPr>
              <w:t xml:space="preserve"> SSP.</w:t>
            </w:r>
          </w:p>
        </w:tc>
        <w:tc>
          <w:tcPr>
            <w:tcW w:w="2729" w:type="dxa"/>
          </w:tcPr>
          <w:p w14:paraId="4B4C8DC8" w14:textId="77777777" w:rsidR="006A5127" w:rsidRPr="00EE460E" w:rsidRDefault="006A5127" w:rsidP="006A5127">
            <w:pPr>
              <w:rPr>
                <w:rFonts w:ascii="Century Gothic" w:hAnsi="Century Gothic"/>
                <w:szCs w:val="28"/>
              </w:rPr>
            </w:pPr>
            <w:r>
              <w:rPr>
                <w:rFonts w:ascii="Century Gothic" w:hAnsi="Century Gothic"/>
                <w:szCs w:val="28"/>
              </w:rPr>
              <w:t>Monitor uptake of less active children and consider other ways of making extra-curricular activities accessible and engaging</w:t>
            </w:r>
          </w:p>
        </w:tc>
      </w:tr>
      <w:tr w:rsidR="006A5127" w14:paraId="3F1F1A8E" w14:textId="77777777" w:rsidTr="006A5127">
        <w:tc>
          <w:tcPr>
            <w:tcW w:w="2894" w:type="dxa"/>
          </w:tcPr>
          <w:p w14:paraId="2B897340" w14:textId="77777777" w:rsidR="006A5127" w:rsidRDefault="006A5127" w:rsidP="006A5127">
            <w:pPr>
              <w:rPr>
                <w:rFonts w:ascii="Century Gothic" w:hAnsi="Century Gothic"/>
                <w:szCs w:val="28"/>
              </w:rPr>
            </w:pPr>
            <w:r>
              <w:rPr>
                <w:rFonts w:ascii="Century Gothic" w:hAnsi="Century Gothic"/>
                <w:szCs w:val="28"/>
              </w:rPr>
              <w:t>Ensure that all children are engaged in daily physical activity</w:t>
            </w:r>
          </w:p>
        </w:tc>
        <w:tc>
          <w:tcPr>
            <w:tcW w:w="3653" w:type="dxa"/>
          </w:tcPr>
          <w:p w14:paraId="53171FE3" w14:textId="77777777" w:rsidR="006A5127" w:rsidRDefault="006A5127" w:rsidP="006A5127">
            <w:pPr>
              <w:pStyle w:val="ListParagraph"/>
              <w:numPr>
                <w:ilvl w:val="0"/>
                <w:numId w:val="3"/>
              </w:numPr>
              <w:rPr>
                <w:rFonts w:ascii="Century Gothic" w:hAnsi="Century Gothic"/>
                <w:szCs w:val="28"/>
              </w:rPr>
            </w:pPr>
            <w:r>
              <w:rPr>
                <w:rFonts w:ascii="Century Gothic" w:hAnsi="Century Gothic"/>
                <w:szCs w:val="28"/>
              </w:rPr>
              <w:t xml:space="preserve">Pupils engaged through whole year group </w:t>
            </w:r>
            <w:proofErr w:type="spellStart"/>
            <w:r>
              <w:rPr>
                <w:rFonts w:ascii="Century Gothic" w:hAnsi="Century Gothic"/>
                <w:szCs w:val="28"/>
              </w:rPr>
              <w:t>HoopStarz</w:t>
            </w:r>
            <w:proofErr w:type="spellEnd"/>
            <w:r>
              <w:rPr>
                <w:rFonts w:ascii="Century Gothic" w:hAnsi="Century Gothic"/>
                <w:szCs w:val="28"/>
              </w:rPr>
              <w:t xml:space="preserve"> festival.</w:t>
            </w:r>
          </w:p>
        </w:tc>
        <w:tc>
          <w:tcPr>
            <w:tcW w:w="6112" w:type="dxa"/>
          </w:tcPr>
          <w:p w14:paraId="392F25CD" w14:textId="77777777" w:rsidR="006A5127" w:rsidRDefault="006A5127" w:rsidP="006A5127">
            <w:pPr>
              <w:pStyle w:val="ListParagraph"/>
              <w:numPr>
                <w:ilvl w:val="0"/>
                <w:numId w:val="3"/>
              </w:numPr>
              <w:rPr>
                <w:rFonts w:ascii="Century Gothic" w:hAnsi="Century Gothic"/>
                <w:szCs w:val="28"/>
              </w:rPr>
            </w:pPr>
            <w:r>
              <w:rPr>
                <w:rFonts w:ascii="Century Gothic" w:hAnsi="Century Gothic"/>
                <w:szCs w:val="28"/>
              </w:rPr>
              <w:t>Increased enjoyment of taking part in physical activity and willingness to try different activities</w:t>
            </w:r>
          </w:p>
        </w:tc>
        <w:tc>
          <w:tcPr>
            <w:tcW w:w="2729" w:type="dxa"/>
          </w:tcPr>
          <w:p w14:paraId="60C9F73F" w14:textId="77777777" w:rsidR="006A5127" w:rsidRDefault="006A5127" w:rsidP="006A5127">
            <w:pPr>
              <w:rPr>
                <w:rFonts w:ascii="Century Gothic" w:hAnsi="Century Gothic"/>
                <w:szCs w:val="28"/>
              </w:rPr>
            </w:pPr>
            <w:r>
              <w:rPr>
                <w:rFonts w:ascii="Century Gothic" w:hAnsi="Century Gothic"/>
                <w:szCs w:val="28"/>
              </w:rPr>
              <w:t>Continue in 2020-21</w:t>
            </w:r>
          </w:p>
        </w:tc>
      </w:tr>
      <w:tr w:rsidR="006A5127" w14:paraId="41393621" w14:textId="77777777" w:rsidTr="006A5127">
        <w:tc>
          <w:tcPr>
            <w:tcW w:w="2894" w:type="dxa"/>
          </w:tcPr>
          <w:p w14:paraId="274A9E4B" w14:textId="77777777" w:rsidR="006A5127" w:rsidRPr="00EE460E" w:rsidRDefault="006A5127" w:rsidP="006A5127">
            <w:pPr>
              <w:rPr>
                <w:rFonts w:ascii="Century Gothic" w:hAnsi="Century Gothic"/>
                <w:szCs w:val="28"/>
              </w:rPr>
            </w:pPr>
            <w:r>
              <w:rPr>
                <w:rFonts w:ascii="Century Gothic" w:hAnsi="Century Gothic"/>
                <w:szCs w:val="28"/>
              </w:rPr>
              <w:t>Target less active young people to participate in physical activity</w:t>
            </w:r>
          </w:p>
        </w:tc>
        <w:tc>
          <w:tcPr>
            <w:tcW w:w="3653" w:type="dxa"/>
          </w:tcPr>
          <w:p w14:paraId="74A75B84" w14:textId="77777777" w:rsidR="006A5127" w:rsidRPr="002A58B0" w:rsidRDefault="006A5127" w:rsidP="006A5127">
            <w:pPr>
              <w:pStyle w:val="ListParagraph"/>
              <w:numPr>
                <w:ilvl w:val="0"/>
                <w:numId w:val="3"/>
              </w:numPr>
              <w:rPr>
                <w:rFonts w:ascii="Century Gothic" w:hAnsi="Century Gothic"/>
                <w:szCs w:val="28"/>
              </w:rPr>
            </w:pPr>
            <w:r>
              <w:rPr>
                <w:rFonts w:ascii="Century Gothic" w:hAnsi="Century Gothic"/>
                <w:szCs w:val="28"/>
              </w:rPr>
              <w:t>Table tennis used to engage targeted pupils in extra-curricular activity</w:t>
            </w:r>
          </w:p>
        </w:tc>
        <w:tc>
          <w:tcPr>
            <w:tcW w:w="6112" w:type="dxa"/>
          </w:tcPr>
          <w:p w14:paraId="536EC09A" w14:textId="77777777" w:rsidR="006A5127" w:rsidRDefault="006A5127" w:rsidP="006A5127">
            <w:pPr>
              <w:pStyle w:val="ListParagraph"/>
              <w:numPr>
                <w:ilvl w:val="0"/>
                <w:numId w:val="3"/>
              </w:numPr>
              <w:rPr>
                <w:rFonts w:ascii="Century Gothic" w:hAnsi="Century Gothic"/>
                <w:szCs w:val="28"/>
              </w:rPr>
            </w:pPr>
            <w:r>
              <w:rPr>
                <w:rFonts w:ascii="Century Gothic" w:hAnsi="Century Gothic"/>
                <w:szCs w:val="28"/>
              </w:rPr>
              <w:t xml:space="preserve">10 children who wouldn’t normally attend any extra-curricular sports club attended table tennis club.  High retention rate across the weeks.  </w:t>
            </w:r>
          </w:p>
          <w:p w14:paraId="5ADFB247" w14:textId="77777777" w:rsidR="006A5127" w:rsidRPr="002A58B0" w:rsidRDefault="006A5127" w:rsidP="006A5127">
            <w:pPr>
              <w:pStyle w:val="ListParagraph"/>
              <w:numPr>
                <w:ilvl w:val="0"/>
                <w:numId w:val="3"/>
              </w:numPr>
              <w:rPr>
                <w:rFonts w:ascii="Century Gothic" w:hAnsi="Century Gothic"/>
                <w:szCs w:val="28"/>
              </w:rPr>
            </w:pPr>
            <w:r>
              <w:rPr>
                <w:rFonts w:ascii="Century Gothic" w:hAnsi="Century Gothic"/>
                <w:szCs w:val="28"/>
              </w:rPr>
              <w:t>Increased enjoyment of taking part in physical activity and willingness to try different activities</w:t>
            </w:r>
          </w:p>
        </w:tc>
        <w:tc>
          <w:tcPr>
            <w:tcW w:w="2729" w:type="dxa"/>
          </w:tcPr>
          <w:p w14:paraId="52C741EE" w14:textId="77777777" w:rsidR="006A5127" w:rsidRPr="00EE460E" w:rsidRDefault="006A5127" w:rsidP="006A5127">
            <w:pPr>
              <w:rPr>
                <w:rFonts w:ascii="Century Gothic" w:hAnsi="Century Gothic"/>
                <w:szCs w:val="28"/>
              </w:rPr>
            </w:pPr>
            <w:r>
              <w:rPr>
                <w:rFonts w:ascii="Century Gothic" w:hAnsi="Century Gothic"/>
                <w:szCs w:val="28"/>
              </w:rPr>
              <w:t>Monitor uptake of less active children and consider other ways of making extra-curricular activities accessible and engaging</w:t>
            </w:r>
          </w:p>
        </w:tc>
      </w:tr>
      <w:tr w:rsidR="006A5127" w14:paraId="02B850A7" w14:textId="77777777" w:rsidTr="006A5127">
        <w:tc>
          <w:tcPr>
            <w:tcW w:w="2894" w:type="dxa"/>
          </w:tcPr>
          <w:p w14:paraId="4ADE74B1" w14:textId="77777777" w:rsidR="006A5127" w:rsidRPr="00EE460E" w:rsidRDefault="006A5127" w:rsidP="006A5127">
            <w:pPr>
              <w:rPr>
                <w:rFonts w:ascii="Century Gothic" w:hAnsi="Century Gothic"/>
                <w:szCs w:val="28"/>
              </w:rPr>
            </w:pPr>
            <w:r>
              <w:rPr>
                <w:rFonts w:ascii="Century Gothic" w:hAnsi="Century Gothic"/>
                <w:szCs w:val="28"/>
              </w:rPr>
              <w:t>Enable children to access physical activity opportunities outside the school</w:t>
            </w:r>
          </w:p>
        </w:tc>
        <w:tc>
          <w:tcPr>
            <w:tcW w:w="3653" w:type="dxa"/>
          </w:tcPr>
          <w:p w14:paraId="532F88EF" w14:textId="77777777" w:rsidR="006A5127" w:rsidRDefault="006A5127" w:rsidP="006A5127">
            <w:pPr>
              <w:pStyle w:val="ListParagraph"/>
              <w:numPr>
                <w:ilvl w:val="0"/>
                <w:numId w:val="4"/>
              </w:numPr>
              <w:rPr>
                <w:rFonts w:ascii="Century Gothic" w:hAnsi="Century Gothic"/>
                <w:szCs w:val="28"/>
              </w:rPr>
            </w:pPr>
            <w:r>
              <w:rPr>
                <w:rFonts w:ascii="Century Gothic" w:hAnsi="Century Gothic"/>
                <w:szCs w:val="28"/>
              </w:rPr>
              <w:t xml:space="preserve">Links with local community providers to promote clubs and holiday activities </w:t>
            </w:r>
          </w:p>
          <w:p w14:paraId="61A52279" w14:textId="77777777" w:rsidR="006A5127" w:rsidRPr="00D84942" w:rsidRDefault="006A5127" w:rsidP="006A5127">
            <w:pPr>
              <w:pStyle w:val="ListParagraph"/>
              <w:numPr>
                <w:ilvl w:val="0"/>
                <w:numId w:val="4"/>
              </w:numPr>
              <w:rPr>
                <w:rFonts w:ascii="Century Gothic" w:hAnsi="Century Gothic"/>
                <w:szCs w:val="28"/>
              </w:rPr>
            </w:pPr>
            <w:r>
              <w:rPr>
                <w:rFonts w:ascii="Century Gothic" w:hAnsi="Century Gothic"/>
                <w:szCs w:val="28"/>
              </w:rPr>
              <w:t>Using community providers to deliver extra-curricular activities and coach school football team</w:t>
            </w:r>
          </w:p>
        </w:tc>
        <w:tc>
          <w:tcPr>
            <w:tcW w:w="6112" w:type="dxa"/>
          </w:tcPr>
          <w:p w14:paraId="17285A25" w14:textId="77777777" w:rsidR="006A5127" w:rsidRDefault="006A5127" w:rsidP="006A5127">
            <w:pPr>
              <w:pStyle w:val="ListParagraph"/>
              <w:numPr>
                <w:ilvl w:val="0"/>
                <w:numId w:val="4"/>
              </w:numPr>
              <w:rPr>
                <w:rFonts w:ascii="Century Gothic" w:hAnsi="Century Gothic"/>
                <w:szCs w:val="28"/>
              </w:rPr>
            </w:pPr>
            <w:r>
              <w:rPr>
                <w:rFonts w:ascii="Century Gothic" w:hAnsi="Century Gothic"/>
                <w:szCs w:val="28"/>
              </w:rPr>
              <w:t>Children and parents have a good awareness of opportunities available</w:t>
            </w:r>
          </w:p>
          <w:p w14:paraId="0216FD49" w14:textId="77777777" w:rsidR="006A5127" w:rsidRDefault="006A5127" w:rsidP="006A5127">
            <w:pPr>
              <w:pStyle w:val="ListParagraph"/>
              <w:numPr>
                <w:ilvl w:val="0"/>
                <w:numId w:val="4"/>
              </w:numPr>
              <w:rPr>
                <w:rFonts w:ascii="Century Gothic" w:hAnsi="Century Gothic"/>
                <w:szCs w:val="28"/>
              </w:rPr>
            </w:pPr>
            <w:r>
              <w:rPr>
                <w:rFonts w:ascii="Century Gothic" w:hAnsi="Century Gothic"/>
                <w:szCs w:val="28"/>
              </w:rPr>
              <w:t>Evidence that children are joining local clubs after promotion activities</w:t>
            </w:r>
          </w:p>
          <w:p w14:paraId="46FF83B4" w14:textId="77777777" w:rsidR="006A5127" w:rsidRPr="00D84942" w:rsidRDefault="006A5127" w:rsidP="006A5127">
            <w:pPr>
              <w:pStyle w:val="ListParagraph"/>
              <w:numPr>
                <w:ilvl w:val="0"/>
                <w:numId w:val="4"/>
              </w:numPr>
              <w:rPr>
                <w:rFonts w:ascii="Century Gothic" w:hAnsi="Century Gothic"/>
                <w:szCs w:val="28"/>
              </w:rPr>
            </w:pPr>
            <w:r>
              <w:rPr>
                <w:rFonts w:ascii="Century Gothic" w:hAnsi="Century Gothic"/>
                <w:szCs w:val="28"/>
              </w:rPr>
              <w:t>Girls from school football team joining local Wildcats centre.  It is noticeable that this has engaged girls who may not previously have played football/team games</w:t>
            </w:r>
          </w:p>
        </w:tc>
        <w:tc>
          <w:tcPr>
            <w:tcW w:w="2729" w:type="dxa"/>
          </w:tcPr>
          <w:p w14:paraId="536C7459" w14:textId="77777777" w:rsidR="006A5127" w:rsidRPr="00EE460E" w:rsidRDefault="006A5127" w:rsidP="006A5127">
            <w:pPr>
              <w:rPr>
                <w:rFonts w:ascii="Century Gothic" w:hAnsi="Century Gothic"/>
                <w:szCs w:val="28"/>
              </w:rPr>
            </w:pPr>
            <w:r>
              <w:rPr>
                <w:rFonts w:ascii="Century Gothic" w:hAnsi="Century Gothic"/>
                <w:szCs w:val="28"/>
              </w:rPr>
              <w:t>Continue in 2020-21</w:t>
            </w:r>
          </w:p>
        </w:tc>
      </w:tr>
      <w:tr w:rsidR="006A5127" w14:paraId="4BF7577B" w14:textId="77777777" w:rsidTr="006A5127">
        <w:tc>
          <w:tcPr>
            <w:tcW w:w="2894" w:type="dxa"/>
          </w:tcPr>
          <w:p w14:paraId="73FAD3BB" w14:textId="77777777" w:rsidR="006A5127" w:rsidRDefault="006A5127" w:rsidP="006A5127">
            <w:pPr>
              <w:rPr>
                <w:rFonts w:ascii="Century Gothic" w:hAnsi="Century Gothic"/>
                <w:szCs w:val="28"/>
              </w:rPr>
            </w:pPr>
            <w:r>
              <w:rPr>
                <w:rFonts w:ascii="Century Gothic" w:hAnsi="Century Gothic"/>
                <w:szCs w:val="28"/>
              </w:rPr>
              <w:t>Enable children to access physical activity opportunities outside the school</w:t>
            </w:r>
          </w:p>
        </w:tc>
        <w:tc>
          <w:tcPr>
            <w:tcW w:w="3653" w:type="dxa"/>
          </w:tcPr>
          <w:p w14:paraId="7899AE8F" w14:textId="77777777" w:rsidR="006A5127" w:rsidRPr="00F804D5" w:rsidRDefault="006A5127" w:rsidP="006A5127">
            <w:pPr>
              <w:numPr>
                <w:ilvl w:val="0"/>
                <w:numId w:val="4"/>
              </w:numPr>
              <w:shd w:val="clear" w:color="auto" w:fill="FFFFFF"/>
              <w:spacing w:before="100" w:beforeAutospacing="1" w:after="100" w:afterAutospacing="1"/>
              <w:textAlignment w:val="baseline"/>
              <w:rPr>
                <w:rFonts w:ascii="Century Gothic" w:eastAsia="Times New Roman" w:hAnsi="Century Gothic" w:cs="Segoe UI"/>
                <w:color w:val="201F1E"/>
                <w:lang w:eastAsia="en-GB"/>
              </w:rPr>
            </w:pPr>
            <w:r w:rsidRPr="00F804D5">
              <w:rPr>
                <w:rFonts w:ascii="Century Gothic" w:eastAsia="Times New Roman" w:hAnsi="Century Gothic" w:cs="Segoe UI"/>
                <w:color w:val="201F1E"/>
                <w:lang w:eastAsia="en-GB"/>
              </w:rPr>
              <w:t>Sharing of guidance, ideas and resources during lockdown due to covid-19</w:t>
            </w:r>
          </w:p>
          <w:p w14:paraId="3ACA9E02" w14:textId="77777777" w:rsidR="006A5127" w:rsidRDefault="006A5127" w:rsidP="006A5127">
            <w:pPr>
              <w:pStyle w:val="ListParagraph"/>
              <w:ind w:left="360"/>
              <w:rPr>
                <w:rFonts w:ascii="Century Gothic" w:hAnsi="Century Gothic"/>
                <w:szCs w:val="28"/>
              </w:rPr>
            </w:pPr>
          </w:p>
        </w:tc>
        <w:tc>
          <w:tcPr>
            <w:tcW w:w="6112" w:type="dxa"/>
          </w:tcPr>
          <w:p w14:paraId="0A1C8886" w14:textId="77777777" w:rsidR="00F916CE" w:rsidRDefault="00F916CE" w:rsidP="00F916CE">
            <w:pPr>
              <w:pStyle w:val="ListParagraph"/>
              <w:numPr>
                <w:ilvl w:val="0"/>
                <w:numId w:val="4"/>
              </w:numPr>
              <w:rPr>
                <w:rFonts w:ascii="Century Gothic" w:hAnsi="Century Gothic"/>
                <w:szCs w:val="28"/>
              </w:rPr>
            </w:pPr>
            <w:r>
              <w:rPr>
                <w:rFonts w:ascii="Century Gothic" w:hAnsi="Century Gothic"/>
                <w:szCs w:val="28"/>
              </w:rPr>
              <w:t>Children and parents have a good awareness of opportunities available</w:t>
            </w:r>
          </w:p>
          <w:p w14:paraId="03AE2F56" w14:textId="77777777" w:rsidR="006A5127" w:rsidRDefault="00F916CE" w:rsidP="006A5127">
            <w:pPr>
              <w:pStyle w:val="ListParagraph"/>
              <w:numPr>
                <w:ilvl w:val="0"/>
                <w:numId w:val="4"/>
              </w:numPr>
              <w:rPr>
                <w:rFonts w:ascii="Century Gothic" w:hAnsi="Century Gothic"/>
                <w:szCs w:val="28"/>
              </w:rPr>
            </w:pPr>
            <w:r>
              <w:rPr>
                <w:rFonts w:ascii="Century Gothic" w:hAnsi="Century Gothic"/>
                <w:szCs w:val="28"/>
              </w:rPr>
              <w:t xml:space="preserve">Children / parents are given opportunities to consider well-being and health during COVID 19 lockdown.is  </w:t>
            </w:r>
          </w:p>
        </w:tc>
        <w:tc>
          <w:tcPr>
            <w:tcW w:w="2729" w:type="dxa"/>
          </w:tcPr>
          <w:p w14:paraId="4C5AA1A0" w14:textId="77777777" w:rsidR="006A5127" w:rsidRDefault="00F916CE" w:rsidP="006A5127">
            <w:pPr>
              <w:rPr>
                <w:rFonts w:ascii="Century Gothic" w:hAnsi="Century Gothic"/>
                <w:szCs w:val="28"/>
              </w:rPr>
            </w:pPr>
            <w:r>
              <w:rPr>
                <w:rFonts w:ascii="Century Gothic" w:hAnsi="Century Gothic"/>
                <w:szCs w:val="28"/>
              </w:rPr>
              <w:t>Continue in 2020-21 if required.</w:t>
            </w:r>
          </w:p>
        </w:tc>
      </w:tr>
    </w:tbl>
    <w:p w14:paraId="6AE3FA26" w14:textId="1D475674" w:rsidR="001560E5" w:rsidRDefault="001560E5" w:rsidP="00980CC0">
      <w:pPr>
        <w:rPr>
          <w:rFonts w:ascii="Century Gothic" w:hAnsi="Century Gothic"/>
          <w:b/>
          <w:sz w:val="28"/>
          <w:szCs w:val="28"/>
          <w:u w:val="single"/>
        </w:rPr>
      </w:pPr>
    </w:p>
    <w:p w14:paraId="54CC5351" w14:textId="3DA52697" w:rsidR="001611AA" w:rsidRDefault="001611AA" w:rsidP="00980CC0">
      <w:pPr>
        <w:rPr>
          <w:rFonts w:ascii="Century Gothic" w:hAnsi="Century Gothic"/>
          <w:b/>
          <w:sz w:val="28"/>
          <w:szCs w:val="28"/>
          <w:u w:val="single"/>
        </w:rPr>
      </w:pPr>
    </w:p>
    <w:p w14:paraId="03C6325F" w14:textId="77777777" w:rsidR="001611AA" w:rsidRDefault="001611AA" w:rsidP="00980CC0">
      <w:pPr>
        <w:rPr>
          <w:rFonts w:ascii="Century Gothic" w:hAnsi="Century Gothic"/>
          <w:b/>
          <w:sz w:val="28"/>
          <w:szCs w:val="28"/>
          <w:u w:val="single"/>
        </w:rPr>
      </w:pPr>
    </w:p>
    <w:p w14:paraId="4700764C" w14:textId="77777777" w:rsidR="00980CC0" w:rsidRDefault="00980CC0" w:rsidP="00980CC0">
      <w:pPr>
        <w:rPr>
          <w:rFonts w:ascii="Century Gothic" w:hAnsi="Century Gothic"/>
          <w:b/>
          <w:sz w:val="28"/>
          <w:szCs w:val="28"/>
        </w:rPr>
      </w:pPr>
      <w:r>
        <w:rPr>
          <w:rFonts w:ascii="Century Gothic" w:hAnsi="Century Gothic"/>
          <w:b/>
          <w:sz w:val="28"/>
          <w:szCs w:val="28"/>
          <w:u w:val="single"/>
        </w:rPr>
        <w:lastRenderedPageBreak/>
        <w:t>Key Indicator 2</w:t>
      </w:r>
      <w:r w:rsidRPr="00980CC0">
        <w:rPr>
          <w:rFonts w:ascii="Century Gothic" w:hAnsi="Century Gothic"/>
          <w:b/>
          <w:sz w:val="28"/>
          <w:szCs w:val="28"/>
        </w:rPr>
        <w:t xml:space="preserve">: </w:t>
      </w:r>
      <w:r>
        <w:rPr>
          <w:rFonts w:ascii="Century Gothic" w:hAnsi="Century Gothic"/>
          <w:b/>
          <w:sz w:val="28"/>
          <w:szCs w:val="28"/>
        </w:rPr>
        <w:t>The profile of PE and sport is raised across the school as a tool for whole school improvement</w:t>
      </w:r>
    </w:p>
    <w:tbl>
      <w:tblPr>
        <w:tblStyle w:val="TableGrid"/>
        <w:tblW w:w="0" w:type="auto"/>
        <w:tblLook w:val="04A0" w:firstRow="1" w:lastRow="0" w:firstColumn="1" w:lastColumn="0" w:noHBand="0" w:noVBand="1"/>
      </w:tblPr>
      <w:tblGrid>
        <w:gridCol w:w="2894"/>
        <w:gridCol w:w="3653"/>
        <w:gridCol w:w="6112"/>
        <w:gridCol w:w="2729"/>
      </w:tblGrid>
      <w:tr w:rsidR="002C4D68" w14:paraId="5096A2C2" w14:textId="77777777" w:rsidTr="00C82F95">
        <w:tc>
          <w:tcPr>
            <w:tcW w:w="2894" w:type="dxa"/>
          </w:tcPr>
          <w:p w14:paraId="77C70A10" w14:textId="77777777" w:rsidR="002C4D68" w:rsidRPr="002C4D68" w:rsidRDefault="002C4D68" w:rsidP="00625FD3">
            <w:pPr>
              <w:jc w:val="center"/>
              <w:rPr>
                <w:rFonts w:ascii="Century Gothic" w:hAnsi="Century Gothic"/>
                <w:b/>
                <w:sz w:val="28"/>
                <w:szCs w:val="28"/>
              </w:rPr>
            </w:pPr>
            <w:r>
              <w:rPr>
                <w:rFonts w:ascii="Century Gothic" w:hAnsi="Century Gothic"/>
                <w:b/>
                <w:sz w:val="28"/>
                <w:szCs w:val="28"/>
              </w:rPr>
              <w:t>Intent</w:t>
            </w:r>
          </w:p>
        </w:tc>
        <w:tc>
          <w:tcPr>
            <w:tcW w:w="3653" w:type="dxa"/>
          </w:tcPr>
          <w:p w14:paraId="29D9FA74" w14:textId="77777777" w:rsidR="002C4D68" w:rsidRPr="002C4D68" w:rsidRDefault="002C4D68" w:rsidP="00625FD3">
            <w:pPr>
              <w:jc w:val="center"/>
              <w:rPr>
                <w:rFonts w:ascii="Century Gothic" w:hAnsi="Century Gothic"/>
                <w:b/>
                <w:sz w:val="28"/>
                <w:szCs w:val="28"/>
              </w:rPr>
            </w:pPr>
            <w:r>
              <w:rPr>
                <w:rFonts w:ascii="Century Gothic" w:hAnsi="Century Gothic"/>
                <w:b/>
                <w:sz w:val="28"/>
                <w:szCs w:val="28"/>
              </w:rPr>
              <w:t>Implementation</w:t>
            </w:r>
          </w:p>
        </w:tc>
        <w:tc>
          <w:tcPr>
            <w:tcW w:w="6112" w:type="dxa"/>
          </w:tcPr>
          <w:p w14:paraId="2A6A0AAF" w14:textId="77777777" w:rsidR="002C4D68" w:rsidRPr="002C4D68" w:rsidRDefault="002C4D68" w:rsidP="00625FD3">
            <w:pPr>
              <w:jc w:val="center"/>
              <w:rPr>
                <w:rFonts w:ascii="Century Gothic" w:hAnsi="Century Gothic"/>
                <w:b/>
                <w:sz w:val="28"/>
                <w:szCs w:val="28"/>
              </w:rPr>
            </w:pPr>
            <w:r>
              <w:rPr>
                <w:rFonts w:ascii="Century Gothic" w:hAnsi="Century Gothic"/>
                <w:b/>
                <w:sz w:val="28"/>
                <w:szCs w:val="28"/>
              </w:rPr>
              <w:t>Impact</w:t>
            </w:r>
          </w:p>
        </w:tc>
        <w:tc>
          <w:tcPr>
            <w:tcW w:w="2729" w:type="dxa"/>
          </w:tcPr>
          <w:p w14:paraId="4128AD8C" w14:textId="77777777" w:rsidR="002C4D68" w:rsidRPr="002C4D68" w:rsidRDefault="002C4D68" w:rsidP="00625FD3">
            <w:pPr>
              <w:jc w:val="center"/>
              <w:rPr>
                <w:rFonts w:ascii="Century Gothic" w:hAnsi="Century Gothic"/>
                <w:b/>
                <w:sz w:val="28"/>
                <w:szCs w:val="28"/>
              </w:rPr>
            </w:pPr>
            <w:r>
              <w:rPr>
                <w:rFonts w:ascii="Century Gothic" w:hAnsi="Century Gothic"/>
                <w:b/>
                <w:sz w:val="28"/>
                <w:szCs w:val="28"/>
              </w:rPr>
              <w:t>Sustainability and next steps</w:t>
            </w:r>
          </w:p>
        </w:tc>
      </w:tr>
      <w:tr w:rsidR="00C82F95" w14:paraId="3624970C" w14:textId="77777777" w:rsidTr="00C82F95">
        <w:tc>
          <w:tcPr>
            <w:tcW w:w="2894" w:type="dxa"/>
            <w:hideMark/>
          </w:tcPr>
          <w:p w14:paraId="5459A993" w14:textId="77777777" w:rsidR="00C82F95" w:rsidRDefault="00C82F95">
            <w:pPr>
              <w:rPr>
                <w:rFonts w:ascii="Century Gothic" w:hAnsi="Century Gothic"/>
                <w:szCs w:val="28"/>
              </w:rPr>
            </w:pPr>
            <w:r>
              <w:rPr>
                <w:rFonts w:ascii="Century Gothic" w:hAnsi="Century Gothic"/>
                <w:szCs w:val="28"/>
              </w:rPr>
              <w:t>Celebration of sporting activity in school</w:t>
            </w:r>
          </w:p>
        </w:tc>
        <w:tc>
          <w:tcPr>
            <w:tcW w:w="3653" w:type="dxa"/>
            <w:hideMark/>
          </w:tcPr>
          <w:p w14:paraId="0ECB59CD" w14:textId="77777777" w:rsidR="00C82F95" w:rsidRDefault="00C82F95" w:rsidP="00C82F95">
            <w:pPr>
              <w:pStyle w:val="ListParagraph"/>
              <w:numPr>
                <w:ilvl w:val="0"/>
                <w:numId w:val="6"/>
              </w:numPr>
              <w:rPr>
                <w:rFonts w:ascii="Century Gothic" w:hAnsi="Century Gothic"/>
                <w:szCs w:val="28"/>
              </w:rPr>
            </w:pPr>
            <w:r>
              <w:rPr>
                <w:rFonts w:ascii="Century Gothic" w:hAnsi="Century Gothic"/>
                <w:szCs w:val="28"/>
              </w:rPr>
              <w:t>Weekly Celebration Assembly sharing participation in sporting activities, such as School Games competitions and Dance Academy performance</w:t>
            </w:r>
          </w:p>
          <w:p w14:paraId="2A40D3E8" w14:textId="77777777" w:rsidR="00C82F95" w:rsidRDefault="00C82F95" w:rsidP="00C82F95">
            <w:pPr>
              <w:pStyle w:val="ListParagraph"/>
              <w:numPr>
                <w:ilvl w:val="0"/>
                <w:numId w:val="6"/>
              </w:numPr>
              <w:rPr>
                <w:rFonts w:ascii="Century Gothic" w:hAnsi="Century Gothic"/>
                <w:szCs w:val="28"/>
              </w:rPr>
            </w:pPr>
            <w:r>
              <w:rPr>
                <w:rFonts w:ascii="Century Gothic" w:hAnsi="Century Gothic"/>
                <w:szCs w:val="28"/>
              </w:rPr>
              <w:t>PE Display Board</w:t>
            </w:r>
          </w:p>
        </w:tc>
        <w:tc>
          <w:tcPr>
            <w:tcW w:w="6112" w:type="dxa"/>
            <w:hideMark/>
          </w:tcPr>
          <w:p w14:paraId="140E3B3C" w14:textId="77777777" w:rsidR="00C82F95" w:rsidRDefault="00C82F95" w:rsidP="00DB6DEA">
            <w:pPr>
              <w:pStyle w:val="ListParagraph"/>
              <w:numPr>
                <w:ilvl w:val="0"/>
                <w:numId w:val="6"/>
              </w:numPr>
              <w:rPr>
                <w:rFonts w:ascii="Century Gothic" w:hAnsi="Century Gothic"/>
                <w:szCs w:val="28"/>
              </w:rPr>
            </w:pPr>
            <w:r>
              <w:rPr>
                <w:rFonts w:ascii="Century Gothic" w:hAnsi="Century Gothic"/>
                <w:szCs w:val="28"/>
              </w:rPr>
              <w:t>Builds confidence in the children and inspires other children.  For example, the Y4 pupils are inspired by watching the Y5 skipping performance and can’t wait for their turn to take part</w:t>
            </w:r>
          </w:p>
          <w:p w14:paraId="01031902" w14:textId="77777777" w:rsidR="00C82F95" w:rsidRDefault="00C82F95" w:rsidP="00DB6DEA">
            <w:pPr>
              <w:pStyle w:val="ListParagraph"/>
              <w:numPr>
                <w:ilvl w:val="0"/>
                <w:numId w:val="6"/>
              </w:numPr>
              <w:rPr>
                <w:rFonts w:ascii="Century Gothic" w:hAnsi="Century Gothic"/>
                <w:szCs w:val="28"/>
              </w:rPr>
            </w:pPr>
            <w:r>
              <w:rPr>
                <w:rFonts w:ascii="Century Gothic" w:hAnsi="Century Gothic"/>
                <w:szCs w:val="28"/>
              </w:rPr>
              <w:t>Raises awareness of the activities going on in the different year groups</w:t>
            </w:r>
          </w:p>
          <w:p w14:paraId="6EE31BA5" w14:textId="1469ABFD" w:rsidR="00C82F95" w:rsidRDefault="00C82F95" w:rsidP="00DB6DEA">
            <w:pPr>
              <w:pStyle w:val="ListParagraph"/>
              <w:numPr>
                <w:ilvl w:val="0"/>
                <w:numId w:val="6"/>
              </w:numPr>
              <w:rPr>
                <w:rFonts w:ascii="Century Gothic" w:hAnsi="Century Gothic"/>
                <w:szCs w:val="28"/>
              </w:rPr>
            </w:pPr>
            <w:r>
              <w:rPr>
                <w:rFonts w:ascii="Century Gothic" w:hAnsi="Century Gothic"/>
                <w:szCs w:val="28"/>
              </w:rPr>
              <w:t>School teams displayed on PE Board.  Pupils enjoy the experience of being on the board</w:t>
            </w:r>
          </w:p>
          <w:p w14:paraId="19A87272" w14:textId="77777777" w:rsidR="00C82F95" w:rsidRDefault="00C82F95" w:rsidP="00DB6DEA">
            <w:pPr>
              <w:pStyle w:val="ListParagraph"/>
              <w:numPr>
                <w:ilvl w:val="0"/>
                <w:numId w:val="6"/>
              </w:numPr>
              <w:rPr>
                <w:rFonts w:ascii="Century Gothic" w:hAnsi="Century Gothic"/>
                <w:szCs w:val="28"/>
              </w:rPr>
            </w:pPr>
            <w:r>
              <w:rPr>
                <w:rFonts w:ascii="Century Gothic" w:hAnsi="Century Gothic"/>
                <w:szCs w:val="28"/>
              </w:rPr>
              <w:t>Teaching pupils sportsmanship and social skills such as celebrating success and enjoying participation</w:t>
            </w:r>
          </w:p>
          <w:p w14:paraId="782D09DF" w14:textId="77777777" w:rsidR="00C82F95" w:rsidRDefault="00C82F95" w:rsidP="00DB6DEA">
            <w:pPr>
              <w:pStyle w:val="ListParagraph"/>
              <w:numPr>
                <w:ilvl w:val="0"/>
                <w:numId w:val="6"/>
              </w:numPr>
              <w:rPr>
                <w:rFonts w:ascii="Century Gothic" w:hAnsi="Century Gothic"/>
                <w:szCs w:val="28"/>
              </w:rPr>
            </w:pPr>
            <w:r>
              <w:rPr>
                <w:rFonts w:ascii="Century Gothic" w:hAnsi="Century Gothic"/>
                <w:szCs w:val="28"/>
              </w:rPr>
              <w:t>Telling the school about experiences at competitions, such as giving encouragement to pupils from other schools, and celebrating effort as well as achievement, helps to create a supportive and positive ethos across the school through the use of sport</w:t>
            </w:r>
          </w:p>
          <w:p w14:paraId="6E3B34D6" w14:textId="08A859D2" w:rsidR="00DB6DEA" w:rsidRPr="00DB6DEA" w:rsidRDefault="00DB6DEA" w:rsidP="00DB6DEA">
            <w:pPr>
              <w:numPr>
                <w:ilvl w:val="0"/>
                <w:numId w:val="6"/>
              </w:numPr>
              <w:shd w:val="clear" w:color="auto" w:fill="FFFFFF"/>
              <w:spacing w:before="100" w:beforeAutospacing="1" w:after="100" w:afterAutospacing="1"/>
              <w:textAlignment w:val="baseline"/>
              <w:rPr>
                <w:rFonts w:ascii="Century Gothic" w:eastAsia="Times New Roman" w:hAnsi="Century Gothic" w:cs="Segoe UI"/>
                <w:color w:val="201F1E"/>
                <w:lang w:eastAsia="en-GB"/>
              </w:rPr>
            </w:pPr>
            <w:r w:rsidRPr="00DB6DEA">
              <w:rPr>
                <w:rFonts w:ascii="Century Gothic" w:eastAsia="Times New Roman" w:hAnsi="Century Gothic" w:cs="Segoe UI"/>
                <w:color w:val="201F1E"/>
                <w:lang w:eastAsia="en-GB"/>
              </w:rPr>
              <w:t>Specialist support for subject leader in planning an effective and inclusive PE and sport programme</w:t>
            </w:r>
          </w:p>
        </w:tc>
        <w:tc>
          <w:tcPr>
            <w:tcW w:w="2729" w:type="dxa"/>
            <w:hideMark/>
          </w:tcPr>
          <w:p w14:paraId="7066E323" w14:textId="21A8ED11" w:rsidR="00C82F95" w:rsidRDefault="00C82F95">
            <w:pPr>
              <w:rPr>
                <w:rFonts w:ascii="Century Gothic" w:hAnsi="Century Gothic"/>
                <w:szCs w:val="28"/>
              </w:rPr>
            </w:pPr>
            <w:r>
              <w:rPr>
                <w:rFonts w:ascii="Century Gothic" w:hAnsi="Century Gothic"/>
                <w:szCs w:val="28"/>
              </w:rPr>
              <w:t>Continue in 2020-21</w:t>
            </w:r>
          </w:p>
        </w:tc>
      </w:tr>
      <w:tr w:rsidR="00C82F95" w14:paraId="3DE04D6F" w14:textId="77777777" w:rsidTr="00C82F95">
        <w:tc>
          <w:tcPr>
            <w:tcW w:w="2894" w:type="dxa"/>
            <w:hideMark/>
          </w:tcPr>
          <w:p w14:paraId="34C37F67" w14:textId="77777777" w:rsidR="00C82F95" w:rsidRDefault="00C82F95">
            <w:pPr>
              <w:rPr>
                <w:rFonts w:ascii="Century Gothic" w:hAnsi="Century Gothic"/>
                <w:szCs w:val="28"/>
              </w:rPr>
            </w:pPr>
            <w:r>
              <w:rPr>
                <w:rFonts w:ascii="Century Gothic" w:hAnsi="Century Gothic"/>
                <w:szCs w:val="28"/>
              </w:rPr>
              <w:t>Celebration of sporting achievements out of school</w:t>
            </w:r>
          </w:p>
        </w:tc>
        <w:tc>
          <w:tcPr>
            <w:tcW w:w="3653" w:type="dxa"/>
            <w:hideMark/>
          </w:tcPr>
          <w:p w14:paraId="4AFB564D" w14:textId="77777777" w:rsidR="00C82F95" w:rsidRDefault="00C82F95" w:rsidP="00C82F95">
            <w:pPr>
              <w:pStyle w:val="ListParagraph"/>
              <w:numPr>
                <w:ilvl w:val="0"/>
                <w:numId w:val="7"/>
              </w:numPr>
              <w:rPr>
                <w:rFonts w:ascii="Century Gothic" w:hAnsi="Century Gothic"/>
                <w:szCs w:val="28"/>
              </w:rPr>
            </w:pPr>
            <w:r>
              <w:rPr>
                <w:rFonts w:ascii="Century Gothic" w:hAnsi="Century Gothic"/>
                <w:szCs w:val="28"/>
              </w:rPr>
              <w:t>Class teachers celebrate successes of their pupils out of school</w:t>
            </w:r>
          </w:p>
          <w:p w14:paraId="272AB78B" w14:textId="77777777" w:rsidR="00C82F95" w:rsidRDefault="00C82F95" w:rsidP="00C82F95">
            <w:pPr>
              <w:pStyle w:val="ListParagraph"/>
              <w:numPr>
                <w:ilvl w:val="0"/>
                <w:numId w:val="7"/>
              </w:numPr>
              <w:rPr>
                <w:rFonts w:ascii="Century Gothic" w:hAnsi="Century Gothic"/>
                <w:szCs w:val="28"/>
              </w:rPr>
            </w:pPr>
            <w:r>
              <w:rPr>
                <w:rFonts w:ascii="Century Gothic" w:hAnsi="Century Gothic"/>
                <w:szCs w:val="28"/>
              </w:rPr>
              <w:t>Sports Display Board</w:t>
            </w:r>
          </w:p>
        </w:tc>
        <w:tc>
          <w:tcPr>
            <w:tcW w:w="6112" w:type="dxa"/>
            <w:hideMark/>
          </w:tcPr>
          <w:p w14:paraId="2CD014BB" w14:textId="77777777" w:rsidR="00C82F95" w:rsidRDefault="00C82F95" w:rsidP="00C82F95">
            <w:pPr>
              <w:pStyle w:val="ListParagraph"/>
              <w:numPr>
                <w:ilvl w:val="0"/>
                <w:numId w:val="7"/>
              </w:numPr>
              <w:rPr>
                <w:rFonts w:ascii="Century Gothic" w:hAnsi="Century Gothic"/>
                <w:szCs w:val="28"/>
              </w:rPr>
            </w:pPr>
            <w:r>
              <w:rPr>
                <w:rFonts w:ascii="Century Gothic" w:hAnsi="Century Gothic"/>
                <w:szCs w:val="28"/>
              </w:rPr>
              <w:t>Pupils are keen to share their successes and talk about what they are doing out of school</w:t>
            </w:r>
          </w:p>
          <w:p w14:paraId="45B81D7B" w14:textId="77777777" w:rsidR="00C82F95" w:rsidRDefault="00C82F95" w:rsidP="00C82F95">
            <w:pPr>
              <w:pStyle w:val="ListParagraph"/>
              <w:numPr>
                <w:ilvl w:val="0"/>
                <w:numId w:val="7"/>
              </w:numPr>
              <w:rPr>
                <w:rFonts w:ascii="Century Gothic" w:hAnsi="Century Gothic"/>
                <w:szCs w:val="28"/>
              </w:rPr>
            </w:pPr>
            <w:r>
              <w:rPr>
                <w:rFonts w:ascii="Century Gothic" w:hAnsi="Century Gothic"/>
                <w:szCs w:val="28"/>
              </w:rPr>
              <w:t>Raise awareness of activities available out of school</w:t>
            </w:r>
          </w:p>
          <w:p w14:paraId="434FBF77" w14:textId="77777777" w:rsidR="00C82F95" w:rsidRDefault="00C82F95" w:rsidP="00C82F95">
            <w:pPr>
              <w:pStyle w:val="ListParagraph"/>
              <w:numPr>
                <w:ilvl w:val="0"/>
                <w:numId w:val="7"/>
              </w:numPr>
              <w:rPr>
                <w:rFonts w:ascii="Century Gothic" w:hAnsi="Century Gothic"/>
                <w:szCs w:val="28"/>
              </w:rPr>
            </w:pPr>
            <w:r>
              <w:rPr>
                <w:rFonts w:ascii="Century Gothic" w:hAnsi="Century Gothic"/>
                <w:szCs w:val="28"/>
              </w:rPr>
              <w:t>Raises self-esteem of pupils as their class take an interest in what they are doing and give them a clap</w:t>
            </w:r>
          </w:p>
        </w:tc>
        <w:tc>
          <w:tcPr>
            <w:tcW w:w="2729" w:type="dxa"/>
            <w:hideMark/>
          </w:tcPr>
          <w:p w14:paraId="65711284" w14:textId="77777777" w:rsidR="00C82F95" w:rsidRDefault="00C82F95">
            <w:pPr>
              <w:rPr>
                <w:rFonts w:ascii="Century Gothic" w:hAnsi="Century Gothic"/>
                <w:szCs w:val="28"/>
              </w:rPr>
            </w:pPr>
            <w:r>
              <w:rPr>
                <w:rFonts w:ascii="Century Gothic" w:hAnsi="Century Gothic"/>
                <w:szCs w:val="28"/>
              </w:rPr>
              <w:t>Update Sports Display Board and promote in an assembly to ask children to share their achievements out of school</w:t>
            </w:r>
          </w:p>
        </w:tc>
      </w:tr>
      <w:tr w:rsidR="00C82F95" w14:paraId="12361512" w14:textId="77777777" w:rsidTr="00C82F95">
        <w:tc>
          <w:tcPr>
            <w:tcW w:w="2894" w:type="dxa"/>
            <w:hideMark/>
          </w:tcPr>
          <w:p w14:paraId="61078259" w14:textId="77777777" w:rsidR="00C82F95" w:rsidRDefault="00C82F95">
            <w:pPr>
              <w:rPr>
                <w:rFonts w:ascii="Century Gothic" w:hAnsi="Century Gothic"/>
                <w:szCs w:val="28"/>
              </w:rPr>
            </w:pPr>
            <w:r>
              <w:rPr>
                <w:rFonts w:ascii="Century Gothic" w:hAnsi="Century Gothic"/>
                <w:szCs w:val="28"/>
              </w:rPr>
              <w:t>Raise parental awareness of PE, School Sport and Physical Activity</w:t>
            </w:r>
          </w:p>
        </w:tc>
        <w:tc>
          <w:tcPr>
            <w:tcW w:w="3653" w:type="dxa"/>
            <w:hideMark/>
          </w:tcPr>
          <w:p w14:paraId="7820872A" w14:textId="77777777" w:rsidR="00C82F95" w:rsidRDefault="00C82F95" w:rsidP="00C82F95">
            <w:pPr>
              <w:pStyle w:val="ListParagraph"/>
              <w:numPr>
                <w:ilvl w:val="0"/>
                <w:numId w:val="8"/>
              </w:numPr>
              <w:rPr>
                <w:rFonts w:ascii="Century Gothic" w:hAnsi="Century Gothic"/>
                <w:szCs w:val="28"/>
              </w:rPr>
            </w:pPr>
            <w:r>
              <w:rPr>
                <w:rFonts w:ascii="Century Gothic" w:hAnsi="Century Gothic"/>
                <w:szCs w:val="28"/>
              </w:rPr>
              <w:t>School Twitter updated daily</w:t>
            </w:r>
          </w:p>
          <w:p w14:paraId="12EE599C" w14:textId="77777777" w:rsidR="00C82F95" w:rsidRDefault="00C82F95" w:rsidP="00C82F95">
            <w:pPr>
              <w:pStyle w:val="ListParagraph"/>
              <w:numPr>
                <w:ilvl w:val="0"/>
                <w:numId w:val="8"/>
              </w:numPr>
              <w:rPr>
                <w:rFonts w:ascii="Century Gothic" w:hAnsi="Century Gothic"/>
                <w:szCs w:val="28"/>
              </w:rPr>
            </w:pPr>
            <w:r>
              <w:rPr>
                <w:rFonts w:ascii="Century Gothic" w:hAnsi="Century Gothic"/>
                <w:szCs w:val="28"/>
              </w:rPr>
              <w:t>Termly newsletter</w:t>
            </w:r>
          </w:p>
        </w:tc>
        <w:tc>
          <w:tcPr>
            <w:tcW w:w="6112" w:type="dxa"/>
            <w:hideMark/>
          </w:tcPr>
          <w:p w14:paraId="5CF0792E" w14:textId="77777777" w:rsidR="00C82F95" w:rsidRDefault="00C82F95" w:rsidP="00C82F95">
            <w:pPr>
              <w:pStyle w:val="ListParagraph"/>
              <w:numPr>
                <w:ilvl w:val="0"/>
                <w:numId w:val="8"/>
              </w:numPr>
              <w:rPr>
                <w:rFonts w:ascii="Century Gothic" w:hAnsi="Century Gothic"/>
                <w:szCs w:val="28"/>
              </w:rPr>
            </w:pPr>
            <w:r>
              <w:rPr>
                <w:rFonts w:ascii="Century Gothic" w:hAnsi="Century Gothic"/>
                <w:szCs w:val="28"/>
              </w:rPr>
              <w:t>Raises profile of the activities pupils are doing and the School Sport Partnership</w:t>
            </w:r>
          </w:p>
          <w:p w14:paraId="1065CCCE" w14:textId="77777777" w:rsidR="00C82F95" w:rsidRDefault="00C82F95" w:rsidP="00C82F95">
            <w:pPr>
              <w:pStyle w:val="ListParagraph"/>
              <w:numPr>
                <w:ilvl w:val="0"/>
                <w:numId w:val="8"/>
              </w:numPr>
              <w:rPr>
                <w:rFonts w:ascii="Century Gothic" w:hAnsi="Century Gothic"/>
                <w:szCs w:val="28"/>
              </w:rPr>
            </w:pPr>
            <w:r>
              <w:rPr>
                <w:rFonts w:ascii="Century Gothic" w:hAnsi="Century Gothic"/>
                <w:szCs w:val="28"/>
              </w:rPr>
              <w:t>Parents enjoy seeing what their children are doing in PE and School Sport</w:t>
            </w:r>
          </w:p>
          <w:p w14:paraId="2C6EAE50" w14:textId="77777777" w:rsidR="00C82F95" w:rsidRDefault="00C82F95" w:rsidP="00C82F95">
            <w:pPr>
              <w:pStyle w:val="ListParagraph"/>
              <w:numPr>
                <w:ilvl w:val="0"/>
                <w:numId w:val="8"/>
              </w:numPr>
              <w:rPr>
                <w:rFonts w:ascii="Century Gothic" w:hAnsi="Century Gothic"/>
                <w:szCs w:val="28"/>
              </w:rPr>
            </w:pPr>
            <w:r>
              <w:rPr>
                <w:rFonts w:ascii="Century Gothic" w:hAnsi="Century Gothic"/>
                <w:szCs w:val="28"/>
              </w:rPr>
              <w:t>Parents engage with Twitter by liking and commenting</w:t>
            </w:r>
          </w:p>
          <w:p w14:paraId="2D2204BC" w14:textId="77777777" w:rsidR="00C82F95" w:rsidRDefault="00C82F95" w:rsidP="00C82F95">
            <w:pPr>
              <w:pStyle w:val="ListParagraph"/>
              <w:numPr>
                <w:ilvl w:val="0"/>
                <w:numId w:val="8"/>
              </w:numPr>
              <w:rPr>
                <w:rFonts w:ascii="Century Gothic" w:hAnsi="Century Gothic"/>
                <w:szCs w:val="28"/>
              </w:rPr>
            </w:pPr>
            <w:r>
              <w:rPr>
                <w:rFonts w:ascii="Century Gothic" w:hAnsi="Century Gothic"/>
                <w:szCs w:val="28"/>
              </w:rPr>
              <w:lastRenderedPageBreak/>
              <w:t>Increases awareness of links to community providers and opportunities available to children</w:t>
            </w:r>
          </w:p>
        </w:tc>
        <w:tc>
          <w:tcPr>
            <w:tcW w:w="2729" w:type="dxa"/>
          </w:tcPr>
          <w:p w14:paraId="0D1C79B1" w14:textId="77777777" w:rsidR="00C82F95" w:rsidRDefault="00C82F95">
            <w:pPr>
              <w:rPr>
                <w:rFonts w:ascii="Century Gothic" w:hAnsi="Century Gothic"/>
                <w:szCs w:val="28"/>
              </w:rPr>
            </w:pPr>
            <w:r>
              <w:rPr>
                <w:rFonts w:ascii="Century Gothic" w:hAnsi="Century Gothic"/>
                <w:szCs w:val="28"/>
              </w:rPr>
              <w:lastRenderedPageBreak/>
              <w:t>Continue Twitter and Newsletter.</w:t>
            </w:r>
          </w:p>
          <w:p w14:paraId="1875232A" w14:textId="77777777" w:rsidR="00C82F95" w:rsidRDefault="00C82F95">
            <w:pPr>
              <w:rPr>
                <w:rFonts w:ascii="Century Gothic" w:hAnsi="Century Gothic"/>
                <w:szCs w:val="28"/>
              </w:rPr>
            </w:pPr>
          </w:p>
          <w:p w14:paraId="60D2CE02" w14:textId="77777777" w:rsidR="00C82F95" w:rsidRDefault="00C82F95">
            <w:pPr>
              <w:rPr>
                <w:rFonts w:ascii="Century Gothic" w:hAnsi="Century Gothic"/>
                <w:szCs w:val="28"/>
              </w:rPr>
            </w:pPr>
            <w:r>
              <w:rPr>
                <w:rFonts w:ascii="Century Gothic" w:hAnsi="Century Gothic"/>
                <w:szCs w:val="28"/>
              </w:rPr>
              <w:t>Update information on school website</w:t>
            </w:r>
          </w:p>
        </w:tc>
      </w:tr>
      <w:tr w:rsidR="00C82F95" w14:paraId="6B2B7B81" w14:textId="77777777" w:rsidTr="00C82F95">
        <w:tc>
          <w:tcPr>
            <w:tcW w:w="2894" w:type="dxa"/>
            <w:hideMark/>
          </w:tcPr>
          <w:p w14:paraId="3FD30E0F" w14:textId="77777777" w:rsidR="00C82F95" w:rsidRDefault="00C82F95">
            <w:pPr>
              <w:rPr>
                <w:rFonts w:ascii="Century Gothic" w:hAnsi="Century Gothic"/>
                <w:szCs w:val="28"/>
              </w:rPr>
            </w:pPr>
            <w:r>
              <w:rPr>
                <w:rFonts w:ascii="Century Gothic" w:hAnsi="Century Gothic"/>
                <w:szCs w:val="28"/>
              </w:rPr>
              <w:t>Raise profile of PE and sport across the school by working towards and achieving awards</w:t>
            </w:r>
          </w:p>
        </w:tc>
        <w:tc>
          <w:tcPr>
            <w:tcW w:w="3653" w:type="dxa"/>
            <w:hideMark/>
          </w:tcPr>
          <w:p w14:paraId="1ECF29F8" w14:textId="77777777" w:rsidR="00C82F95" w:rsidRDefault="00C82F95" w:rsidP="00C82F95">
            <w:pPr>
              <w:pStyle w:val="ListParagraph"/>
              <w:numPr>
                <w:ilvl w:val="0"/>
                <w:numId w:val="9"/>
              </w:numPr>
              <w:rPr>
                <w:rFonts w:ascii="Century Gothic" w:hAnsi="Century Gothic"/>
                <w:szCs w:val="28"/>
              </w:rPr>
            </w:pPr>
            <w:r>
              <w:rPr>
                <w:rFonts w:ascii="Century Gothic" w:hAnsi="Century Gothic"/>
                <w:szCs w:val="28"/>
              </w:rPr>
              <w:t>Nominate school for Partnership Sports Awards Evening</w:t>
            </w:r>
          </w:p>
          <w:p w14:paraId="0C89E4BE" w14:textId="77777777" w:rsidR="00C82F95" w:rsidRDefault="00C82F95" w:rsidP="00C82F95">
            <w:pPr>
              <w:pStyle w:val="ListParagraph"/>
              <w:numPr>
                <w:ilvl w:val="0"/>
                <w:numId w:val="9"/>
              </w:numPr>
              <w:rPr>
                <w:rFonts w:ascii="Century Gothic" w:hAnsi="Century Gothic"/>
                <w:szCs w:val="28"/>
              </w:rPr>
            </w:pPr>
            <w:r>
              <w:rPr>
                <w:rFonts w:ascii="Century Gothic" w:hAnsi="Century Gothic"/>
                <w:szCs w:val="28"/>
              </w:rPr>
              <w:t>Apply for School Games Mark</w:t>
            </w:r>
          </w:p>
        </w:tc>
        <w:tc>
          <w:tcPr>
            <w:tcW w:w="6112" w:type="dxa"/>
            <w:hideMark/>
          </w:tcPr>
          <w:p w14:paraId="0AC101BC" w14:textId="6295A396" w:rsidR="00C82F95" w:rsidRPr="00C82F95" w:rsidRDefault="00C82F95" w:rsidP="00C82F95">
            <w:pPr>
              <w:pStyle w:val="ListParagraph"/>
              <w:numPr>
                <w:ilvl w:val="0"/>
                <w:numId w:val="9"/>
              </w:numPr>
              <w:rPr>
                <w:rFonts w:ascii="Century Gothic" w:hAnsi="Century Gothic"/>
                <w:szCs w:val="28"/>
              </w:rPr>
            </w:pPr>
            <w:r>
              <w:rPr>
                <w:rFonts w:ascii="Century Gothic" w:hAnsi="Century Gothic"/>
                <w:szCs w:val="28"/>
              </w:rPr>
              <w:t xml:space="preserve">Attended </w:t>
            </w:r>
            <w:proofErr w:type="spellStart"/>
            <w:r w:rsidRPr="00C82F95">
              <w:rPr>
                <w:rFonts w:ascii="Century Gothic" w:hAnsi="Century Gothic"/>
                <w:szCs w:val="28"/>
              </w:rPr>
              <w:t>Cramlington</w:t>
            </w:r>
            <w:proofErr w:type="spellEnd"/>
            <w:r w:rsidRPr="00C82F95">
              <w:rPr>
                <w:rFonts w:ascii="Century Gothic" w:hAnsi="Century Gothic"/>
                <w:szCs w:val="28"/>
              </w:rPr>
              <w:t xml:space="preserve"> &amp; Seaton Valley Sports Awards celebration event at St James Park including transport</w:t>
            </w:r>
            <w:r>
              <w:rPr>
                <w:rFonts w:ascii="Century Gothic" w:hAnsi="Century Gothic"/>
                <w:szCs w:val="28"/>
              </w:rPr>
              <w:t>.</w:t>
            </w:r>
          </w:p>
          <w:p w14:paraId="2DE38AF7" w14:textId="351322C4" w:rsidR="00C82F95" w:rsidRPr="00DB6DEA" w:rsidRDefault="00DB6DEA" w:rsidP="00DB6DEA">
            <w:pPr>
              <w:pStyle w:val="ListParagraph"/>
              <w:numPr>
                <w:ilvl w:val="0"/>
                <w:numId w:val="9"/>
              </w:numPr>
              <w:rPr>
                <w:rFonts w:ascii="Century Gothic" w:hAnsi="Century Gothic"/>
                <w:szCs w:val="28"/>
              </w:rPr>
            </w:pPr>
            <w:r w:rsidRPr="00DB6DEA">
              <w:rPr>
                <w:rFonts w:ascii="Century Gothic" w:hAnsi="Century Gothic"/>
                <w:szCs w:val="28"/>
              </w:rPr>
              <w:t>Support to maintain School Games Mark and in 19-20 achieve recognition and virtual School Games awards</w:t>
            </w:r>
            <w:r>
              <w:rPr>
                <w:rFonts w:ascii="Century Gothic" w:hAnsi="Century Gothic"/>
                <w:szCs w:val="28"/>
              </w:rPr>
              <w:t>.</w:t>
            </w:r>
          </w:p>
          <w:p w14:paraId="118CF8B7" w14:textId="77777777" w:rsidR="00C82F95" w:rsidRDefault="00C82F95" w:rsidP="00C82F95">
            <w:pPr>
              <w:pStyle w:val="ListParagraph"/>
              <w:numPr>
                <w:ilvl w:val="0"/>
                <w:numId w:val="9"/>
              </w:numPr>
              <w:rPr>
                <w:rFonts w:ascii="Century Gothic" w:hAnsi="Century Gothic"/>
                <w:szCs w:val="28"/>
              </w:rPr>
            </w:pPr>
            <w:r>
              <w:rPr>
                <w:rFonts w:ascii="Century Gothic" w:hAnsi="Century Gothic"/>
                <w:szCs w:val="28"/>
              </w:rPr>
              <w:t>Achieved School Games Mark Platinum after 5 consecutive Gold awards.</w:t>
            </w:r>
          </w:p>
          <w:p w14:paraId="4B24F4EA" w14:textId="2D32D11C" w:rsidR="00C82F95" w:rsidRDefault="00C82F95" w:rsidP="00C82F95">
            <w:pPr>
              <w:pStyle w:val="ListParagraph"/>
              <w:numPr>
                <w:ilvl w:val="0"/>
                <w:numId w:val="9"/>
              </w:numPr>
              <w:rPr>
                <w:rFonts w:ascii="Century Gothic" w:hAnsi="Century Gothic"/>
                <w:szCs w:val="28"/>
              </w:rPr>
            </w:pPr>
            <w:r>
              <w:rPr>
                <w:rFonts w:ascii="Century Gothic" w:hAnsi="Century Gothic"/>
                <w:szCs w:val="28"/>
              </w:rPr>
              <w:t>Awards displayed in school entrance hall and successes shared in whole school assembly and Twitter/Newsletter</w:t>
            </w:r>
          </w:p>
        </w:tc>
        <w:tc>
          <w:tcPr>
            <w:tcW w:w="2729" w:type="dxa"/>
            <w:hideMark/>
          </w:tcPr>
          <w:p w14:paraId="63D48627" w14:textId="150FE70D" w:rsidR="00C82F95" w:rsidRDefault="00C82F95">
            <w:pPr>
              <w:rPr>
                <w:rFonts w:ascii="Century Gothic" w:hAnsi="Century Gothic"/>
                <w:szCs w:val="28"/>
              </w:rPr>
            </w:pPr>
            <w:r>
              <w:rPr>
                <w:rFonts w:ascii="Century Gothic" w:hAnsi="Century Gothic"/>
                <w:szCs w:val="28"/>
              </w:rPr>
              <w:t>Continue in 2020</w:t>
            </w:r>
            <w:r w:rsidR="00DB6DEA">
              <w:rPr>
                <w:rFonts w:ascii="Century Gothic" w:hAnsi="Century Gothic"/>
                <w:szCs w:val="28"/>
              </w:rPr>
              <w:t>-21</w:t>
            </w:r>
          </w:p>
        </w:tc>
      </w:tr>
      <w:tr w:rsidR="00C82F95" w14:paraId="56C7A8B3" w14:textId="77777777" w:rsidTr="00C82F95">
        <w:tc>
          <w:tcPr>
            <w:tcW w:w="2894" w:type="dxa"/>
            <w:hideMark/>
          </w:tcPr>
          <w:p w14:paraId="7E2DEEEF" w14:textId="77777777" w:rsidR="00C82F95" w:rsidRDefault="00C82F95">
            <w:pPr>
              <w:rPr>
                <w:rFonts w:ascii="Century Gothic" w:hAnsi="Century Gothic"/>
                <w:szCs w:val="28"/>
              </w:rPr>
            </w:pPr>
            <w:r>
              <w:rPr>
                <w:rFonts w:ascii="Century Gothic" w:hAnsi="Century Gothic"/>
                <w:szCs w:val="28"/>
              </w:rPr>
              <w:t>Raise awareness of importance of healthy lifestyles</w:t>
            </w:r>
          </w:p>
        </w:tc>
        <w:tc>
          <w:tcPr>
            <w:tcW w:w="3653" w:type="dxa"/>
            <w:hideMark/>
          </w:tcPr>
          <w:p w14:paraId="43343665" w14:textId="77777777" w:rsidR="00C82F95" w:rsidRDefault="00C82F95" w:rsidP="00C82F95">
            <w:pPr>
              <w:pStyle w:val="ListParagraph"/>
              <w:numPr>
                <w:ilvl w:val="0"/>
                <w:numId w:val="10"/>
              </w:numPr>
              <w:rPr>
                <w:rFonts w:ascii="Century Gothic" w:hAnsi="Century Gothic"/>
                <w:szCs w:val="28"/>
              </w:rPr>
            </w:pPr>
            <w:r>
              <w:rPr>
                <w:rFonts w:ascii="Century Gothic" w:hAnsi="Century Gothic"/>
                <w:szCs w:val="28"/>
              </w:rPr>
              <w:t>“Healthy Lifestyles” element of School Challenge Award encourages children to try new activities</w:t>
            </w:r>
          </w:p>
        </w:tc>
        <w:tc>
          <w:tcPr>
            <w:tcW w:w="6112" w:type="dxa"/>
            <w:hideMark/>
          </w:tcPr>
          <w:p w14:paraId="45178600" w14:textId="77777777" w:rsidR="00C82F95" w:rsidRDefault="00C82F95" w:rsidP="00C82F95">
            <w:pPr>
              <w:pStyle w:val="ListParagraph"/>
              <w:numPr>
                <w:ilvl w:val="0"/>
                <w:numId w:val="10"/>
              </w:numPr>
              <w:rPr>
                <w:rFonts w:ascii="Century Gothic" w:hAnsi="Century Gothic"/>
                <w:szCs w:val="28"/>
              </w:rPr>
            </w:pPr>
            <w:r>
              <w:rPr>
                <w:rFonts w:ascii="Century Gothic" w:hAnsi="Century Gothic"/>
                <w:szCs w:val="28"/>
              </w:rPr>
              <w:t xml:space="preserve">School Challenge award has 4 elements, one of them is “Healthy Lifestyles” and encourages pupils to complete activities such as run a Parkrun, growing vegetables and preparing healthy meals, complete a hill/river/forest/castle walk </w:t>
            </w:r>
            <w:proofErr w:type="spellStart"/>
            <w:r>
              <w:rPr>
                <w:rFonts w:ascii="Century Gothic" w:hAnsi="Century Gothic"/>
                <w:szCs w:val="28"/>
              </w:rPr>
              <w:t>etc</w:t>
            </w:r>
            <w:proofErr w:type="spellEnd"/>
          </w:p>
          <w:p w14:paraId="327C8884" w14:textId="77777777" w:rsidR="00C82F95" w:rsidRDefault="00C82F95" w:rsidP="00C82F95">
            <w:pPr>
              <w:pStyle w:val="ListParagraph"/>
              <w:numPr>
                <w:ilvl w:val="0"/>
                <w:numId w:val="10"/>
              </w:numPr>
              <w:rPr>
                <w:rFonts w:ascii="Century Gothic" w:hAnsi="Century Gothic"/>
                <w:szCs w:val="28"/>
              </w:rPr>
            </w:pPr>
            <w:r>
              <w:rPr>
                <w:rFonts w:ascii="Century Gothic" w:hAnsi="Century Gothic"/>
                <w:szCs w:val="28"/>
              </w:rPr>
              <w:t>Children very enthusiastic about the challenge, the work links into the curriculum so all children are supported to achieve the award at some level, with 20% achieving the prestigious Gold Award.</w:t>
            </w:r>
          </w:p>
        </w:tc>
        <w:tc>
          <w:tcPr>
            <w:tcW w:w="2729" w:type="dxa"/>
            <w:hideMark/>
          </w:tcPr>
          <w:p w14:paraId="6E8DF39C" w14:textId="0E2B2E94" w:rsidR="00C82F95" w:rsidRDefault="00C82F95">
            <w:pPr>
              <w:rPr>
                <w:rFonts w:ascii="Century Gothic" w:hAnsi="Century Gothic"/>
                <w:szCs w:val="28"/>
              </w:rPr>
            </w:pPr>
            <w:r>
              <w:rPr>
                <w:rFonts w:ascii="Century Gothic" w:hAnsi="Century Gothic"/>
                <w:szCs w:val="28"/>
              </w:rPr>
              <w:t>Continue in 20</w:t>
            </w:r>
            <w:r w:rsidR="00DB6DEA">
              <w:rPr>
                <w:rFonts w:ascii="Century Gothic" w:hAnsi="Century Gothic"/>
                <w:szCs w:val="28"/>
              </w:rPr>
              <w:t>20-21</w:t>
            </w:r>
          </w:p>
        </w:tc>
      </w:tr>
      <w:tr w:rsidR="00C82F95" w14:paraId="164351BE" w14:textId="77777777" w:rsidTr="00C82F95">
        <w:tc>
          <w:tcPr>
            <w:tcW w:w="2894" w:type="dxa"/>
            <w:hideMark/>
          </w:tcPr>
          <w:p w14:paraId="449FACC6" w14:textId="77777777" w:rsidR="00C82F95" w:rsidRDefault="00C82F95">
            <w:pPr>
              <w:rPr>
                <w:rFonts w:ascii="Century Gothic" w:hAnsi="Century Gothic"/>
                <w:szCs w:val="28"/>
              </w:rPr>
            </w:pPr>
            <w:r>
              <w:rPr>
                <w:rFonts w:ascii="Century Gothic" w:hAnsi="Century Gothic"/>
                <w:szCs w:val="28"/>
              </w:rPr>
              <w:t>Engage pupil voice in planning and development of PE and School Sport</w:t>
            </w:r>
          </w:p>
        </w:tc>
        <w:tc>
          <w:tcPr>
            <w:tcW w:w="3653" w:type="dxa"/>
            <w:hideMark/>
          </w:tcPr>
          <w:p w14:paraId="3CB4084A" w14:textId="77777777" w:rsidR="00C82F95" w:rsidRDefault="00C82F95" w:rsidP="00C82F95">
            <w:pPr>
              <w:pStyle w:val="ListParagraph"/>
              <w:numPr>
                <w:ilvl w:val="0"/>
                <w:numId w:val="10"/>
              </w:numPr>
              <w:rPr>
                <w:rFonts w:ascii="Century Gothic" w:hAnsi="Century Gothic"/>
                <w:szCs w:val="28"/>
              </w:rPr>
            </w:pPr>
            <w:r>
              <w:rPr>
                <w:rFonts w:ascii="Century Gothic" w:hAnsi="Century Gothic"/>
                <w:szCs w:val="28"/>
              </w:rPr>
              <w:t xml:space="preserve">School Council and OPAL/PE Pupil Voice meet termly to talk about PE, School Sport and Playground.  </w:t>
            </w:r>
          </w:p>
        </w:tc>
        <w:tc>
          <w:tcPr>
            <w:tcW w:w="6112" w:type="dxa"/>
            <w:hideMark/>
          </w:tcPr>
          <w:p w14:paraId="61AEC8FC" w14:textId="77777777" w:rsidR="00C82F95" w:rsidRDefault="00C82F95" w:rsidP="00C82F95">
            <w:pPr>
              <w:pStyle w:val="ListParagraph"/>
              <w:numPr>
                <w:ilvl w:val="0"/>
                <w:numId w:val="10"/>
              </w:numPr>
              <w:rPr>
                <w:rFonts w:ascii="Century Gothic" w:hAnsi="Century Gothic"/>
                <w:szCs w:val="28"/>
              </w:rPr>
            </w:pPr>
            <w:r>
              <w:rPr>
                <w:rFonts w:ascii="Century Gothic" w:hAnsi="Century Gothic"/>
                <w:szCs w:val="28"/>
              </w:rPr>
              <w:t>Children have ownership of the programme and are more engaged</w:t>
            </w:r>
          </w:p>
          <w:p w14:paraId="09615E0A" w14:textId="77777777" w:rsidR="00C82F95" w:rsidRDefault="00C82F95" w:rsidP="00C82F95">
            <w:pPr>
              <w:pStyle w:val="ListParagraph"/>
              <w:numPr>
                <w:ilvl w:val="0"/>
                <w:numId w:val="10"/>
              </w:numPr>
              <w:rPr>
                <w:rFonts w:ascii="Century Gothic" w:hAnsi="Century Gothic"/>
                <w:szCs w:val="28"/>
              </w:rPr>
            </w:pPr>
            <w:r>
              <w:rPr>
                <w:rFonts w:ascii="Century Gothic" w:hAnsi="Century Gothic"/>
                <w:szCs w:val="28"/>
              </w:rPr>
              <w:t>Members are focused and take their responsibility seriously</w:t>
            </w:r>
          </w:p>
          <w:p w14:paraId="77616E16" w14:textId="77777777" w:rsidR="00C82F95" w:rsidRDefault="00C82F95" w:rsidP="00C82F95">
            <w:pPr>
              <w:pStyle w:val="ListParagraph"/>
              <w:numPr>
                <w:ilvl w:val="0"/>
                <w:numId w:val="10"/>
              </w:numPr>
              <w:rPr>
                <w:rFonts w:ascii="Century Gothic" w:hAnsi="Century Gothic"/>
                <w:szCs w:val="28"/>
              </w:rPr>
            </w:pPr>
            <w:r>
              <w:rPr>
                <w:rFonts w:ascii="Century Gothic" w:hAnsi="Century Gothic"/>
                <w:szCs w:val="28"/>
              </w:rPr>
              <w:t>Influences the organisation of games and activities on the playground and the resources available</w:t>
            </w:r>
          </w:p>
          <w:p w14:paraId="6FC934A1" w14:textId="77777777" w:rsidR="00C82F95" w:rsidRDefault="00C82F95" w:rsidP="00C82F95">
            <w:pPr>
              <w:pStyle w:val="ListParagraph"/>
              <w:numPr>
                <w:ilvl w:val="0"/>
                <w:numId w:val="10"/>
              </w:numPr>
              <w:rPr>
                <w:rFonts w:ascii="Century Gothic" w:hAnsi="Century Gothic"/>
                <w:szCs w:val="28"/>
              </w:rPr>
            </w:pPr>
            <w:r>
              <w:rPr>
                <w:rFonts w:ascii="Century Gothic" w:hAnsi="Century Gothic"/>
                <w:szCs w:val="28"/>
              </w:rPr>
              <w:t xml:space="preserve">By listening to what children have enjoyed in PE and School Sport it guides the PE programme planning, </w:t>
            </w:r>
            <w:proofErr w:type="spellStart"/>
            <w:r>
              <w:rPr>
                <w:rFonts w:ascii="Century Gothic" w:hAnsi="Century Gothic"/>
                <w:szCs w:val="28"/>
              </w:rPr>
              <w:t>eg</w:t>
            </w:r>
            <w:proofErr w:type="spellEnd"/>
            <w:r>
              <w:rPr>
                <w:rFonts w:ascii="Century Gothic" w:hAnsi="Century Gothic"/>
                <w:szCs w:val="28"/>
              </w:rPr>
              <w:t xml:space="preserve"> extending the delivery of Pilates to other year groups</w:t>
            </w:r>
          </w:p>
        </w:tc>
        <w:tc>
          <w:tcPr>
            <w:tcW w:w="2729" w:type="dxa"/>
            <w:hideMark/>
          </w:tcPr>
          <w:p w14:paraId="14F50166" w14:textId="1FFE5B39" w:rsidR="00C82F95" w:rsidRDefault="00C82F95">
            <w:pPr>
              <w:rPr>
                <w:rFonts w:ascii="Century Gothic" w:hAnsi="Century Gothic"/>
                <w:szCs w:val="28"/>
              </w:rPr>
            </w:pPr>
            <w:r>
              <w:rPr>
                <w:rFonts w:ascii="Century Gothic" w:hAnsi="Century Gothic"/>
                <w:szCs w:val="28"/>
              </w:rPr>
              <w:t>Consider possibility of separating School council and OPAL group</w:t>
            </w:r>
            <w:r w:rsidR="00346C35">
              <w:rPr>
                <w:rFonts w:ascii="Century Gothic" w:hAnsi="Century Gothic"/>
                <w:szCs w:val="28"/>
              </w:rPr>
              <w:t xml:space="preserve"> (continued due to COVID lockdown)</w:t>
            </w:r>
          </w:p>
        </w:tc>
      </w:tr>
    </w:tbl>
    <w:p w14:paraId="444A2A67" w14:textId="77777777" w:rsidR="001560E5" w:rsidRDefault="001560E5" w:rsidP="00980CC0">
      <w:pPr>
        <w:rPr>
          <w:rFonts w:ascii="Century Gothic" w:hAnsi="Century Gothic"/>
          <w:b/>
          <w:sz w:val="28"/>
          <w:szCs w:val="28"/>
          <w:u w:val="single"/>
        </w:rPr>
      </w:pPr>
    </w:p>
    <w:p w14:paraId="6C498ABB" w14:textId="77777777" w:rsidR="00980CC0" w:rsidRDefault="00980CC0" w:rsidP="00980CC0">
      <w:pPr>
        <w:rPr>
          <w:rFonts w:ascii="Century Gothic" w:hAnsi="Century Gothic"/>
          <w:b/>
          <w:sz w:val="28"/>
          <w:szCs w:val="28"/>
        </w:rPr>
      </w:pPr>
      <w:r>
        <w:rPr>
          <w:rFonts w:ascii="Century Gothic" w:hAnsi="Century Gothic"/>
          <w:b/>
          <w:sz w:val="28"/>
          <w:szCs w:val="28"/>
          <w:u w:val="single"/>
        </w:rPr>
        <w:lastRenderedPageBreak/>
        <w:t>Key Indicator 3</w:t>
      </w:r>
      <w:r>
        <w:rPr>
          <w:rFonts w:ascii="Century Gothic" w:hAnsi="Century Gothic"/>
          <w:b/>
          <w:sz w:val="28"/>
          <w:szCs w:val="28"/>
        </w:rPr>
        <w:t>: Increased confidence, knowledge and skills of all staff in teaching PE and sport</w:t>
      </w:r>
    </w:p>
    <w:tbl>
      <w:tblPr>
        <w:tblStyle w:val="TableGrid"/>
        <w:tblW w:w="0" w:type="auto"/>
        <w:tblLook w:val="04A0" w:firstRow="1" w:lastRow="0" w:firstColumn="1" w:lastColumn="0" w:noHBand="0" w:noVBand="1"/>
      </w:tblPr>
      <w:tblGrid>
        <w:gridCol w:w="2894"/>
        <w:gridCol w:w="3653"/>
        <w:gridCol w:w="6112"/>
        <w:gridCol w:w="2729"/>
      </w:tblGrid>
      <w:tr w:rsidR="002C4D68" w14:paraId="1112D4F8" w14:textId="77777777" w:rsidTr="00DB6DEA">
        <w:tc>
          <w:tcPr>
            <w:tcW w:w="2894" w:type="dxa"/>
          </w:tcPr>
          <w:p w14:paraId="5C5C158D" w14:textId="77777777" w:rsidR="002C4D68" w:rsidRPr="002C4D68" w:rsidRDefault="002C4D68" w:rsidP="00625FD3">
            <w:pPr>
              <w:jc w:val="center"/>
              <w:rPr>
                <w:rFonts w:ascii="Century Gothic" w:hAnsi="Century Gothic"/>
                <w:b/>
                <w:sz w:val="28"/>
                <w:szCs w:val="28"/>
              </w:rPr>
            </w:pPr>
            <w:r>
              <w:rPr>
                <w:rFonts w:ascii="Century Gothic" w:hAnsi="Century Gothic"/>
                <w:b/>
                <w:sz w:val="28"/>
                <w:szCs w:val="28"/>
              </w:rPr>
              <w:t>Intent</w:t>
            </w:r>
          </w:p>
        </w:tc>
        <w:tc>
          <w:tcPr>
            <w:tcW w:w="3653" w:type="dxa"/>
          </w:tcPr>
          <w:p w14:paraId="53B3B889" w14:textId="77777777" w:rsidR="002C4D68" w:rsidRPr="002C4D68" w:rsidRDefault="002C4D68" w:rsidP="00625FD3">
            <w:pPr>
              <w:jc w:val="center"/>
              <w:rPr>
                <w:rFonts w:ascii="Century Gothic" w:hAnsi="Century Gothic"/>
                <w:b/>
                <w:sz w:val="28"/>
                <w:szCs w:val="28"/>
              </w:rPr>
            </w:pPr>
            <w:r>
              <w:rPr>
                <w:rFonts w:ascii="Century Gothic" w:hAnsi="Century Gothic"/>
                <w:b/>
                <w:sz w:val="28"/>
                <w:szCs w:val="28"/>
              </w:rPr>
              <w:t>Implementation</w:t>
            </w:r>
          </w:p>
        </w:tc>
        <w:tc>
          <w:tcPr>
            <w:tcW w:w="6112" w:type="dxa"/>
          </w:tcPr>
          <w:p w14:paraId="30BB3257" w14:textId="77777777" w:rsidR="002C4D68" w:rsidRPr="002C4D68" w:rsidRDefault="002C4D68" w:rsidP="00625FD3">
            <w:pPr>
              <w:jc w:val="center"/>
              <w:rPr>
                <w:rFonts w:ascii="Century Gothic" w:hAnsi="Century Gothic"/>
                <w:b/>
                <w:sz w:val="28"/>
                <w:szCs w:val="28"/>
              </w:rPr>
            </w:pPr>
            <w:r>
              <w:rPr>
                <w:rFonts w:ascii="Century Gothic" w:hAnsi="Century Gothic"/>
                <w:b/>
                <w:sz w:val="28"/>
                <w:szCs w:val="28"/>
              </w:rPr>
              <w:t>Impact</w:t>
            </w:r>
          </w:p>
        </w:tc>
        <w:tc>
          <w:tcPr>
            <w:tcW w:w="2729" w:type="dxa"/>
          </w:tcPr>
          <w:p w14:paraId="188713E4" w14:textId="77777777" w:rsidR="002C4D68" w:rsidRPr="002C4D68" w:rsidRDefault="002C4D68" w:rsidP="00625FD3">
            <w:pPr>
              <w:jc w:val="center"/>
              <w:rPr>
                <w:rFonts w:ascii="Century Gothic" w:hAnsi="Century Gothic"/>
                <w:b/>
                <w:sz w:val="28"/>
                <w:szCs w:val="28"/>
              </w:rPr>
            </w:pPr>
            <w:r>
              <w:rPr>
                <w:rFonts w:ascii="Century Gothic" w:hAnsi="Century Gothic"/>
                <w:b/>
                <w:sz w:val="28"/>
                <w:szCs w:val="28"/>
              </w:rPr>
              <w:t>Sustainability and next steps</w:t>
            </w:r>
          </w:p>
        </w:tc>
      </w:tr>
      <w:tr w:rsidR="00DB6DEA" w14:paraId="798B9B39" w14:textId="77777777" w:rsidTr="00DB6DEA">
        <w:tc>
          <w:tcPr>
            <w:tcW w:w="2894" w:type="dxa"/>
            <w:hideMark/>
          </w:tcPr>
          <w:p w14:paraId="60D8EF3A" w14:textId="77777777" w:rsidR="00DB6DEA" w:rsidRDefault="00DB6DEA">
            <w:pPr>
              <w:rPr>
                <w:rFonts w:ascii="Century Gothic" w:hAnsi="Century Gothic"/>
                <w:szCs w:val="28"/>
              </w:rPr>
            </w:pPr>
            <w:r>
              <w:rPr>
                <w:rFonts w:ascii="Century Gothic" w:hAnsi="Century Gothic"/>
                <w:szCs w:val="28"/>
              </w:rPr>
              <w:t>To increase confidence, knowledge and skills of staff in teaching PE and sport</w:t>
            </w:r>
          </w:p>
        </w:tc>
        <w:tc>
          <w:tcPr>
            <w:tcW w:w="3653" w:type="dxa"/>
            <w:hideMark/>
          </w:tcPr>
          <w:p w14:paraId="7D5E76DB" w14:textId="402C87A6" w:rsidR="00DB6DEA" w:rsidRDefault="00DB6DEA" w:rsidP="00DB6DEA">
            <w:pPr>
              <w:pStyle w:val="ListParagraph"/>
              <w:numPr>
                <w:ilvl w:val="0"/>
                <w:numId w:val="12"/>
              </w:numPr>
              <w:rPr>
                <w:rFonts w:ascii="Century Gothic" w:hAnsi="Century Gothic"/>
                <w:szCs w:val="28"/>
              </w:rPr>
            </w:pPr>
            <w:r>
              <w:rPr>
                <w:rFonts w:ascii="Century Gothic" w:hAnsi="Century Gothic"/>
                <w:szCs w:val="28"/>
              </w:rPr>
              <w:t>Specialist teachers and coaches to support staff in delivery of activities including dance, Pilates, badminton, gymnastics, basketball, Yoga, EYFS Multi-skills and cricket</w:t>
            </w:r>
          </w:p>
        </w:tc>
        <w:tc>
          <w:tcPr>
            <w:tcW w:w="6112" w:type="dxa"/>
            <w:hideMark/>
          </w:tcPr>
          <w:p w14:paraId="2C02BA41" w14:textId="77777777" w:rsidR="00DB6DEA" w:rsidRDefault="00DB6DEA" w:rsidP="00DB6DEA">
            <w:pPr>
              <w:pStyle w:val="ListParagraph"/>
              <w:numPr>
                <w:ilvl w:val="0"/>
                <w:numId w:val="12"/>
              </w:numPr>
              <w:rPr>
                <w:rFonts w:ascii="Century Gothic" w:hAnsi="Century Gothic"/>
                <w:szCs w:val="28"/>
              </w:rPr>
            </w:pPr>
            <w:r>
              <w:rPr>
                <w:rFonts w:ascii="Century Gothic" w:hAnsi="Century Gothic"/>
                <w:szCs w:val="28"/>
              </w:rPr>
              <w:t>Introduced staff to new and varied activities</w:t>
            </w:r>
          </w:p>
          <w:p w14:paraId="7FB00B7A" w14:textId="77777777" w:rsidR="00DB6DEA" w:rsidRDefault="00DB6DEA" w:rsidP="00DB6DEA">
            <w:pPr>
              <w:pStyle w:val="ListParagraph"/>
              <w:numPr>
                <w:ilvl w:val="0"/>
                <w:numId w:val="12"/>
              </w:numPr>
              <w:rPr>
                <w:rFonts w:ascii="Century Gothic" w:hAnsi="Century Gothic"/>
                <w:szCs w:val="28"/>
              </w:rPr>
            </w:pPr>
            <w:r>
              <w:rPr>
                <w:rFonts w:ascii="Century Gothic" w:hAnsi="Century Gothic"/>
                <w:szCs w:val="28"/>
              </w:rPr>
              <w:t>Staff are confident to teach activities independently</w:t>
            </w:r>
          </w:p>
          <w:p w14:paraId="1FB54C8C" w14:textId="77777777" w:rsidR="00DB6DEA" w:rsidRDefault="00DB6DEA" w:rsidP="00DB6DEA">
            <w:pPr>
              <w:pStyle w:val="ListParagraph"/>
              <w:numPr>
                <w:ilvl w:val="0"/>
                <w:numId w:val="12"/>
              </w:numPr>
              <w:rPr>
                <w:rFonts w:ascii="Century Gothic" w:hAnsi="Century Gothic"/>
                <w:szCs w:val="28"/>
              </w:rPr>
            </w:pPr>
            <w:r>
              <w:rPr>
                <w:rFonts w:ascii="Century Gothic" w:hAnsi="Century Gothic"/>
                <w:szCs w:val="28"/>
              </w:rPr>
              <w:t>Increased confidence in teaching other areas of PE following support in specific areas</w:t>
            </w:r>
          </w:p>
          <w:p w14:paraId="094648D7" w14:textId="0F3292F1" w:rsidR="00DB6DEA" w:rsidRDefault="00DB6DEA" w:rsidP="00DB6DEA">
            <w:pPr>
              <w:pStyle w:val="ListParagraph"/>
              <w:numPr>
                <w:ilvl w:val="0"/>
                <w:numId w:val="12"/>
              </w:numPr>
              <w:rPr>
                <w:rFonts w:ascii="Century Gothic" w:hAnsi="Century Gothic"/>
                <w:szCs w:val="28"/>
              </w:rPr>
            </w:pPr>
            <w:r>
              <w:rPr>
                <w:rFonts w:ascii="Century Gothic" w:hAnsi="Century Gothic"/>
                <w:szCs w:val="28"/>
              </w:rPr>
              <w:t>Staff confident to deliver activities in 2020-21 without further specialist support in that area, so support can be moved to different activities/staff</w:t>
            </w:r>
          </w:p>
          <w:p w14:paraId="68651980" w14:textId="77777777" w:rsidR="00DB6DEA" w:rsidRDefault="00DB6DEA" w:rsidP="00DB6DEA">
            <w:pPr>
              <w:pStyle w:val="ListParagraph"/>
              <w:numPr>
                <w:ilvl w:val="0"/>
                <w:numId w:val="12"/>
              </w:numPr>
              <w:rPr>
                <w:rFonts w:ascii="Century Gothic" w:hAnsi="Century Gothic"/>
                <w:szCs w:val="28"/>
              </w:rPr>
            </w:pPr>
            <w:r>
              <w:rPr>
                <w:rFonts w:ascii="Century Gothic" w:hAnsi="Century Gothic"/>
                <w:szCs w:val="28"/>
              </w:rPr>
              <w:t xml:space="preserve">Teachers using activity ideas from specialists in other PE lessons and extra-curricular activities </w:t>
            </w:r>
          </w:p>
        </w:tc>
        <w:tc>
          <w:tcPr>
            <w:tcW w:w="2729" w:type="dxa"/>
            <w:hideMark/>
          </w:tcPr>
          <w:p w14:paraId="09902296" w14:textId="42ECC8BA" w:rsidR="00DB6DEA" w:rsidRDefault="00DB6DEA">
            <w:pPr>
              <w:rPr>
                <w:rFonts w:ascii="Century Gothic" w:hAnsi="Century Gothic"/>
                <w:szCs w:val="28"/>
              </w:rPr>
            </w:pPr>
            <w:r>
              <w:rPr>
                <w:rFonts w:ascii="Century Gothic" w:hAnsi="Century Gothic"/>
                <w:szCs w:val="28"/>
              </w:rPr>
              <w:t>Plan support programme for 2020-21 based on the needs of the staff to demonstrate a wider range of activities or target support where needed</w:t>
            </w:r>
          </w:p>
        </w:tc>
      </w:tr>
      <w:tr w:rsidR="00DB6DEA" w14:paraId="1D063F06" w14:textId="77777777" w:rsidTr="00DB6DEA">
        <w:tc>
          <w:tcPr>
            <w:tcW w:w="2894" w:type="dxa"/>
            <w:hideMark/>
          </w:tcPr>
          <w:p w14:paraId="14CE1C19" w14:textId="77777777" w:rsidR="00DB6DEA" w:rsidRDefault="00DB6DEA">
            <w:pPr>
              <w:rPr>
                <w:rFonts w:ascii="Century Gothic" w:hAnsi="Century Gothic"/>
                <w:szCs w:val="28"/>
              </w:rPr>
            </w:pPr>
            <w:r>
              <w:rPr>
                <w:rFonts w:ascii="Century Gothic" w:hAnsi="Century Gothic"/>
                <w:szCs w:val="28"/>
              </w:rPr>
              <w:t>Provide comprehensive scheme of work to support staff in delivery of PE</w:t>
            </w:r>
          </w:p>
        </w:tc>
        <w:tc>
          <w:tcPr>
            <w:tcW w:w="3653" w:type="dxa"/>
            <w:hideMark/>
          </w:tcPr>
          <w:p w14:paraId="38F2202B" w14:textId="6C038E1C" w:rsidR="00DB6DEA" w:rsidRDefault="0031773B" w:rsidP="00DB6DEA">
            <w:pPr>
              <w:pStyle w:val="ListParagraph"/>
              <w:numPr>
                <w:ilvl w:val="0"/>
                <w:numId w:val="13"/>
              </w:numPr>
              <w:rPr>
                <w:rFonts w:ascii="Century Gothic" w:hAnsi="Century Gothic"/>
                <w:szCs w:val="28"/>
              </w:rPr>
            </w:pPr>
            <w:r>
              <w:rPr>
                <w:rFonts w:ascii="Century Gothic" w:hAnsi="Century Gothic"/>
                <w:szCs w:val="28"/>
              </w:rPr>
              <w:t>Embed Rising Stars PE scheme within all year groups.</w:t>
            </w:r>
          </w:p>
          <w:p w14:paraId="5F6FC048" w14:textId="322DD33C" w:rsidR="0031773B" w:rsidRDefault="0031773B" w:rsidP="00DB6DEA">
            <w:pPr>
              <w:pStyle w:val="ListParagraph"/>
              <w:numPr>
                <w:ilvl w:val="0"/>
                <w:numId w:val="13"/>
              </w:numPr>
              <w:rPr>
                <w:rFonts w:ascii="Century Gothic" w:hAnsi="Century Gothic"/>
                <w:szCs w:val="28"/>
              </w:rPr>
            </w:pPr>
            <w:r w:rsidRPr="0031773B">
              <w:rPr>
                <w:rFonts w:ascii="Century Gothic" w:hAnsi="Century Gothic"/>
                <w:szCs w:val="28"/>
              </w:rPr>
              <w:t>Curriculum time support from specialists to work for half term blocks alongside teachers to upskill and increase confidence</w:t>
            </w:r>
          </w:p>
          <w:p w14:paraId="45D10EA7" w14:textId="3C999C07" w:rsidR="0031773B" w:rsidRPr="0031773B" w:rsidRDefault="0031773B" w:rsidP="0031773B">
            <w:pPr>
              <w:pStyle w:val="ListParagraph"/>
              <w:numPr>
                <w:ilvl w:val="0"/>
                <w:numId w:val="13"/>
              </w:numPr>
              <w:rPr>
                <w:rFonts w:ascii="Century Gothic" w:hAnsi="Century Gothic"/>
                <w:szCs w:val="28"/>
              </w:rPr>
            </w:pPr>
            <w:r w:rsidRPr="0031773B">
              <w:rPr>
                <w:rFonts w:ascii="Century Gothic" w:hAnsi="Century Gothic"/>
                <w:szCs w:val="28"/>
              </w:rPr>
              <w:t>Due to lockdown the scheme did not run a full cycle. Staff</w:t>
            </w:r>
            <w:r>
              <w:rPr>
                <w:rFonts w:ascii="Century Gothic" w:hAnsi="Century Gothic"/>
                <w:szCs w:val="28"/>
              </w:rPr>
              <w:t xml:space="preserve"> will continue to embed whole PE curriculum for units missed.</w:t>
            </w:r>
          </w:p>
          <w:p w14:paraId="4218A3CE" w14:textId="5D76FDC4" w:rsidR="0031773B" w:rsidRDefault="0031773B" w:rsidP="0031773B">
            <w:pPr>
              <w:pStyle w:val="ListParagraph"/>
              <w:ind w:left="360"/>
              <w:rPr>
                <w:rFonts w:ascii="Century Gothic" w:hAnsi="Century Gothic"/>
                <w:szCs w:val="28"/>
              </w:rPr>
            </w:pPr>
          </w:p>
        </w:tc>
        <w:tc>
          <w:tcPr>
            <w:tcW w:w="6112" w:type="dxa"/>
            <w:hideMark/>
          </w:tcPr>
          <w:p w14:paraId="4650DC91" w14:textId="6320DE08" w:rsidR="00DB6DEA" w:rsidRDefault="00DB6DEA" w:rsidP="00DB6DEA">
            <w:pPr>
              <w:pStyle w:val="ListParagraph"/>
              <w:numPr>
                <w:ilvl w:val="0"/>
                <w:numId w:val="13"/>
              </w:numPr>
              <w:rPr>
                <w:rFonts w:ascii="Century Gothic" w:hAnsi="Century Gothic"/>
                <w:szCs w:val="28"/>
              </w:rPr>
            </w:pPr>
            <w:r>
              <w:rPr>
                <w:rFonts w:ascii="Century Gothic" w:hAnsi="Century Gothic"/>
                <w:szCs w:val="28"/>
              </w:rPr>
              <w:t xml:space="preserve">2018-19 is the first complete year that the new scheme has been embedded in the curriculum. </w:t>
            </w:r>
          </w:p>
          <w:p w14:paraId="272A9280" w14:textId="77777777" w:rsidR="00DB6DEA" w:rsidRDefault="00DB6DEA" w:rsidP="00DB6DEA">
            <w:pPr>
              <w:pStyle w:val="ListParagraph"/>
              <w:numPr>
                <w:ilvl w:val="0"/>
                <w:numId w:val="13"/>
              </w:numPr>
              <w:rPr>
                <w:rFonts w:ascii="Century Gothic" w:hAnsi="Century Gothic"/>
                <w:szCs w:val="28"/>
              </w:rPr>
            </w:pPr>
            <w:r>
              <w:rPr>
                <w:rFonts w:ascii="Century Gothic" w:hAnsi="Century Gothic"/>
                <w:szCs w:val="28"/>
              </w:rPr>
              <w:t>Staff that weren’t confident in teaching PE are now able to deliver following the scheme</w:t>
            </w:r>
          </w:p>
          <w:p w14:paraId="2742FA97" w14:textId="77777777" w:rsidR="00DB6DEA" w:rsidRDefault="00DB6DEA" w:rsidP="00DB6DEA">
            <w:pPr>
              <w:pStyle w:val="ListParagraph"/>
              <w:numPr>
                <w:ilvl w:val="0"/>
                <w:numId w:val="13"/>
              </w:numPr>
              <w:rPr>
                <w:rFonts w:ascii="Century Gothic" w:hAnsi="Century Gothic"/>
                <w:szCs w:val="28"/>
              </w:rPr>
            </w:pPr>
            <w:r>
              <w:rPr>
                <w:rFonts w:ascii="Century Gothic" w:hAnsi="Century Gothic"/>
                <w:szCs w:val="28"/>
              </w:rPr>
              <w:t>Staff teaching different areas of PE feeling more confident and increasing their skills</w:t>
            </w:r>
          </w:p>
          <w:p w14:paraId="4F942E46" w14:textId="77777777" w:rsidR="00DB6DEA" w:rsidRDefault="00DB6DEA" w:rsidP="00DB6DEA">
            <w:pPr>
              <w:pStyle w:val="ListParagraph"/>
              <w:numPr>
                <w:ilvl w:val="0"/>
                <w:numId w:val="13"/>
              </w:numPr>
              <w:rPr>
                <w:rFonts w:ascii="Century Gothic" w:hAnsi="Century Gothic"/>
                <w:szCs w:val="28"/>
              </w:rPr>
            </w:pPr>
            <w:r>
              <w:rPr>
                <w:rFonts w:ascii="Century Gothic" w:hAnsi="Century Gothic"/>
                <w:szCs w:val="28"/>
              </w:rPr>
              <w:t>Scheme has ensured consistency across year groups, resulting in greater progression being made across the school</w:t>
            </w:r>
          </w:p>
        </w:tc>
        <w:tc>
          <w:tcPr>
            <w:tcW w:w="2729" w:type="dxa"/>
            <w:hideMark/>
          </w:tcPr>
          <w:p w14:paraId="02C00ED9" w14:textId="70AE8847" w:rsidR="00DB6DEA" w:rsidRDefault="00DB6DEA">
            <w:pPr>
              <w:rPr>
                <w:rFonts w:ascii="Century Gothic" w:hAnsi="Century Gothic"/>
                <w:szCs w:val="28"/>
              </w:rPr>
            </w:pPr>
            <w:r>
              <w:rPr>
                <w:rFonts w:ascii="Century Gothic" w:hAnsi="Century Gothic"/>
                <w:szCs w:val="28"/>
              </w:rPr>
              <w:t>Continue in 2020-21</w:t>
            </w:r>
          </w:p>
        </w:tc>
      </w:tr>
    </w:tbl>
    <w:p w14:paraId="054CA7F1" w14:textId="65870CDF" w:rsidR="00980CC0" w:rsidRDefault="00980CC0" w:rsidP="00980CC0">
      <w:pPr>
        <w:rPr>
          <w:rFonts w:ascii="Century Gothic" w:hAnsi="Century Gothic"/>
          <w:b/>
          <w:sz w:val="28"/>
          <w:szCs w:val="28"/>
        </w:rPr>
      </w:pPr>
    </w:p>
    <w:p w14:paraId="0905C738" w14:textId="3DB85AA7" w:rsidR="001611AA" w:rsidRDefault="001611AA" w:rsidP="00980CC0">
      <w:pPr>
        <w:rPr>
          <w:rFonts w:ascii="Century Gothic" w:hAnsi="Century Gothic"/>
          <w:b/>
          <w:sz w:val="28"/>
          <w:szCs w:val="28"/>
        </w:rPr>
      </w:pPr>
    </w:p>
    <w:p w14:paraId="647A920E" w14:textId="4D4217AD" w:rsidR="001611AA" w:rsidRDefault="001611AA" w:rsidP="00980CC0">
      <w:pPr>
        <w:rPr>
          <w:rFonts w:ascii="Century Gothic" w:hAnsi="Century Gothic"/>
          <w:b/>
          <w:sz w:val="28"/>
          <w:szCs w:val="28"/>
        </w:rPr>
      </w:pPr>
    </w:p>
    <w:p w14:paraId="7B931399" w14:textId="77777777" w:rsidR="001611AA" w:rsidRDefault="001611AA" w:rsidP="00980CC0">
      <w:pPr>
        <w:rPr>
          <w:rFonts w:ascii="Century Gothic" w:hAnsi="Century Gothic"/>
          <w:b/>
          <w:sz w:val="28"/>
          <w:szCs w:val="28"/>
        </w:rPr>
      </w:pPr>
    </w:p>
    <w:p w14:paraId="68D37AFA" w14:textId="77777777" w:rsidR="00980CC0" w:rsidRDefault="00980CC0" w:rsidP="00980CC0">
      <w:pPr>
        <w:rPr>
          <w:rFonts w:ascii="Century Gothic" w:hAnsi="Century Gothic"/>
          <w:b/>
          <w:sz w:val="28"/>
          <w:szCs w:val="28"/>
        </w:rPr>
      </w:pPr>
      <w:r>
        <w:rPr>
          <w:rFonts w:ascii="Century Gothic" w:hAnsi="Century Gothic"/>
          <w:b/>
          <w:sz w:val="28"/>
          <w:szCs w:val="28"/>
          <w:u w:val="single"/>
        </w:rPr>
        <w:lastRenderedPageBreak/>
        <w:t>Key Indicator 4</w:t>
      </w:r>
      <w:r>
        <w:rPr>
          <w:rFonts w:ascii="Century Gothic" w:hAnsi="Century Gothic"/>
          <w:b/>
          <w:sz w:val="28"/>
          <w:szCs w:val="28"/>
        </w:rPr>
        <w:t>: Broader experience of a range of sports and activities offered to all pupils</w:t>
      </w:r>
    </w:p>
    <w:tbl>
      <w:tblPr>
        <w:tblStyle w:val="TableGrid"/>
        <w:tblW w:w="0" w:type="auto"/>
        <w:tblLook w:val="04A0" w:firstRow="1" w:lastRow="0" w:firstColumn="1" w:lastColumn="0" w:noHBand="0" w:noVBand="1"/>
      </w:tblPr>
      <w:tblGrid>
        <w:gridCol w:w="2894"/>
        <w:gridCol w:w="3653"/>
        <w:gridCol w:w="6112"/>
        <w:gridCol w:w="2729"/>
      </w:tblGrid>
      <w:tr w:rsidR="002C4D68" w14:paraId="566B029C" w14:textId="77777777" w:rsidTr="00DB6DEA">
        <w:tc>
          <w:tcPr>
            <w:tcW w:w="2894" w:type="dxa"/>
          </w:tcPr>
          <w:p w14:paraId="1421AC07" w14:textId="77777777" w:rsidR="002C4D68" w:rsidRPr="002C4D68" w:rsidRDefault="002C4D68" w:rsidP="00625FD3">
            <w:pPr>
              <w:jc w:val="center"/>
              <w:rPr>
                <w:rFonts w:ascii="Century Gothic" w:hAnsi="Century Gothic"/>
                <w:b/>
                <w:sz w:val="28"/>
                <w:szCs w:val="28"/>
              </w:rPr>
            </w:pPr>
            <w:r>
              <w:rPr>
                <w:rFonts w:ascii="Century Gothic" w:hAnsi="Century Gothic"/>
                <w:b/>
                <w:sz w:val="28"/>
                <w:szCs w:val="28"/>
              </w:rPr>
              <w:t>Intent</w:t>
            </w:r>
          </w:p>
        </w:tc>
        <w:tc>
          <w:tcPr>
            <w:tcW w:w="3653" w:type="dxa"/>
          </w:tcPr>
          <w:p w14:paraId="6AD14EE6" w14:textId="77777777" w:rsidR="002C4D68" w:rsidRPr="002C4D68" w:rsidRDefault="002C4D68" w:rsidP="00625FD3">
            <w:pPr>
              <w:jc w:val="center"/>
              <w:rPr>
                <w:rFonts w:ascii="Century Gothic" w:hAnsi="Century Gothic"/>
                <w:b/>
                <w:sz w:val="28"/>
                <w:szCs w:val="28"/>
              </w:rPr>
            </w:pPr>
            <w:r>
              <w:rPr>
                <w:rFonts w:ascii="Century Gothic" w:hAnsi="Century Gothic"/>
                <w:b/>
                <w:sz w:val="28"/>
                <w:szCs w:val="28"/>
              </w:rPr>
              <w:t>Implementation</w:t>
            </w:r>
          </w:p>
        </w:tc>
        <w:tc>
          <w:tcPr>
            <w:tcW w:w="6112" w:type="dxa"/>
          </w:tcPr>
          <w:p w14:paraId="7ACCBCE5" w14:textId="77777777" w:rsidR="002C4D68" w:rsidRPr="002C4D68" w:rsidRDefault="002C4D68" w:rsidP="00625FD3">
            <w:pPr>
              <w:jc w:val="center"/>
              <w:rPr>
                <w:rFonts w:ascii="Century Gothic" w:hAnsi="Century Gothic"/>
                <w:b/>
                <w:sz w:val="28"/>
                <w:szCs w:val="28"/>
              </w:rPr>
            </w:pPr>
            <w:r>
              <w:rPr>
                <w:rFonts w:ascii="Century Gothic" w:hAnsi="Century Gothic"/>
                <w:b/>
                <w:sz w:val="28"/>
                <w:szCs w:val="28"/>
              </w:rPr>
              <w:t>Impact</w:t>
            </w:r>
          </w:p>
        </w:tc>
        <w:tc>
          <w:tcPr>
            <w:tcW w:w="2729" w:type="dxa"/>
          </w:tcPr>
          <w:p w14:paraId="1B779A66" w14:textId="77777777" w:rsidR="002C4D68" w:rsidRPr="002C4D68" w:rsidRDefault="002C4D68" w:rsidP="00625FD3">
            <w:pPr>
              <w:jc w:val="center"/>
              <w:rPr>
                <w:rFonts w:ascii="Century Gothic" w:hAnsi="Century Gothic"/>
                <w:b/>
                <w:sz w:val="28"/>
                <w:szCs w:val="28"/>
              </w:rPr>
            </w:pPr>
            <w:r>
              <w:rPr>
                <w:rFonts w:ascii="Century Gothic" w:hAnsi="Century Gothic"/>
                <w:b/>
                <w:sz w:val="28"/>
                <w:szCs w:val="28"/>
              </w:rPr>
              <w:t>Sustainability and next steps</w:t>
            </w:r>
          </w:p>
        </w:tc>
      </w:tr>
      <w:tr w:rsidR="00DB6DEA" w14:paraId="0D308F26" w14:textId="77777777" w:rsidTr="00DB6DEA">
        <w:tc>
          <w:tcPr>
            <w:tcW w:w="2894" w:type="dxa"/>
            <w:hideMark/>
          </w:tcPr>
          <w:p w14:paraId="00F3CAB6" w14:textId="77777777" w:rsidR="00DB6DEA" w:rsidRDefault="00DB6DEA">
            <w:pPr>
              <w:rPr>
                <w:rFonts w:ascii="Century Gothic" w:hAnsi="Century Gothic"/>
                <w:szCs w:val="28"/>
              </w:rPr>
            </w:pPr>
            <w:r>
              <w:rPr>
                <w:rFonts w:ascii="Century Gothic" w:hAnsi="Century Gothic"/>
                <w:szCs w:val="28"/>
              </w:rPr>
              <w:t>Giving children experience of a wide range of sports and activities to increase engagement in regular physical activity</w:t>
            </w:r>
          </w:p>
        </w:tc>
        <w:tc>
          <w:tcPr>
            <w:tcW w:w="3653" w:type="dxa"/>
            <w:hideMark/>
          </w:tcPr>
          <w:p w14:paraId="23B46B54" w14:textId="77777777" w:rsidR="00DB6DEA" w:rsidRDefault="00DB6DEA" w:rsidP="00DB6DEA">
            <w:pPr>
              <w:pStyle w:val="ListParagraph"/>
              <w:numPr>
                <w:ilvl w:val="0"/>
                <w:numId w:val="14"/>
              </w:numPr>
              <w:rPr>
                <w:rFonts w:ascii="Century Gothic" w:hAnsi="Century Gothic"/>
                <w:szCs w:val="28"/>
              </w:rPr>
            </w:pPr>
            <w:r>
              <w:rPr>
                <w:rFonts w:ascii="Century Gothic" w:hAnsi="Century Gothic"/>
                <w:szCs w:val="28"/>
              </w:rPr>
              <w:t>Specialist teachers and coaches to introduce new activities in curriculum and extra-curricular activities</w:t>
            </w:r>
          </w:p>
        </w:tc>
        <w:tc>
          <w:tcPr>
            <w:tcW w:w="6112" w:type="dxa"/>
            <w:hideMark/>
          </w:tcPr>
          <w:p w14:paraId="5B864CBB" w14:textId="7ACDC1DC" w:rsidR="00DB6DEA" w:rsidRDefault="00DB6DEA" w:rsidP="00DB6DEA">
            <w:pPr>
              <w:pStyle w:val="ListParagraph"/>
              <w:numPr>
                <w:ilvl w:val="0"/>
                <w:numId w:val="14"/>
              </w:numPr>
              <w:rPr>
                <w:rFonts w:ascii="Century Gothic" w:hAnsi="Century Gothic"/>
                <w:szCs w:val="28"/>
              </w:rPr>
            </w:pPr>
            <w:r>
              <w:rPr>
                <w:rFonts w:ascii="Century Gothic" w:hAnsi="Century Gothic"/>
                <w:szCs w:val="28"/>
              </w:rPr>
              <w:t xml:space="preserve">Children have had opportunity to try yoga, </w:t>
            </w:r>
            <w:r w:rsidR="0031773B">
              <w:rPr>
                <w:rFonts w:ascii="Century Gothic" w:hAnsi="Century Gothic"/>
                <w:szCs w:val="28"/>
              </w:rPr>
              <w:t xml:space="preserve">hula-hooping, </w:t>
            </w:r>
            <w:r>
              <w:rPr>
                <w:rFonts w:ascii="Century Gothic" w:hAnsi="Century Gothic"/>
                <w:szCs w:val="28"/>
              </w:rPr>
              <w:t>Pilates, badminton, tennis, cricket during PE lessons</w:t>
            </w:r>
          </w:p>
          <w:p w14:paraId="4A3A97C2" w14:textId="77777777" w:rsidR="00DB6DEA" w:rsidRDefault="00DB6DEA" w:rsidP="00DB6DEA">
            <w:pPr>
              <w:pStyle w:val="ListParagraph"/>
              <w:numPr>
                <w:ilvl w:val="0"/>
                <w:numId w:val="14"/>
              </w:numPr>
              <w:rPr>
                <w:rFonts w:ascii="Century Gothic" w:hAnsi="Century Gothic"/>
                <w:szCs w:val="28"/>
              </w:rPr>
            </w:pPr>
            <w:r>
              <w:rPr>
                <w:rFonts w:ascii="Century Gothic" w:hAnsi="Century Gothic"/>
                <w:szCs w:val="28"/>
              </w:rPr>
              <w:t>Trying new activities has focused specific pupils who might not usually enjoy all PE activities</w:t>
            </w:r>
          </w:p>
          <w:p w14:paraId="07E8570C" w14:textId="77777777" w:rsidR="00DB6DEA" w:rsidRDefault="00DB6DEA" w:rsidP="00DB6DEA">
            <w:pPr>
              <w:pStyle w:val="ListParagraph"/>
              <w:numPr>
                <w:ilvl w:val="0"/>
                <w:numId w:val="14"/>
              </w:numPr>
              <w:rPr>
                <w:rFonts w:ascii="Century Gothic" w:hAnsi="Century Gothic"/>
                <w:szCs w:val="28"/>
              </w:rPr>
            </w:pPr>
            <w:r>
              <w:rPr>
                <w:rFonts w:ascii="Century Gothic" w:hAnsi="Century Gothic"/>
                <w:szCs w:val="28"/>
              </w:rPr>
              <w:t>Children have progressed on to participate at community clubs in cricket, tennis, badminton and Pilates</w:t>
            </w:r>
          </w:p>
          <w:p w14:paraId="44DCCC56" w14:textId="220E5E50" w:rsidR="0031773B" w:rsidRPr="0031773B" w:rsidRDefault="0031773B" w:rsidP="0031773B">
            <w:pPr>
              <w:pStyle w:val="ListParagraph"/>
              <w:numPr>
                <w:ilvl w:val="0"/>
                <w:numId w:val="14"/>
              </w:numPr>
              <w:rPr>
                <w:rFonts w:ascii="Century Gothic" w:hAnsi="Century Gothic"/>
                <w:szCs w:val="28"/>
              </w:rPr>
            </w:pPr>
            <w:r w:rsidRPr="0031773B">
              <w:rPr>
                <w:rFonts w:ascii="Century Gothic" w:hAnsi="Century Gothic"/>
                <w:szCs w:val="28"/>
              </w:rPr>
              <w:t>Pilates during PE lessons for all KS1 and Y3/4</w:t>
            </w:r>
          </w:p>
        </w:tc>
        <w:tc>
          <w:tcPr>
            <w:tcW w:w="2729" w:type="dxa"/>
            <w:hideMark/>
          </w:tcPr>
          <w:p w14:paraId="6597D76E" w14:textId="19CF9261" w:rsidR="00DB6DEA" w:rsidRDefault="00DB6DEA">
            <w:pPr>
              <w:rPr>
                <w:rFonts w:ascii="Century Gothic" w:hAnsi="Century Gothic"/>
                <w:szCs w:val="28"/>
              </w:rPr>
            </w:pPr>
            <w:r>
              <w:rPr>
                <w:rFonts w:ascii="Century Gothic" w:hAnsi="Century Gothic"/>
                <w:szCs w:val="28"/>
              </w:rPr>
              <w:t>Continue in 2020</w:t>
            </w:r>
            <w:r w:rsidR="0031773B">
              <w:rPr>
                <w:rFonts w:ascii="Century Gothic" w:hAnsi="Century Gothic"/>
                <w:szCs w:val="28"/>
              </w:rPr>
              <w:t>-21</w:t>
            </w:r>
          </w:p>
        </w:tc>
      </w:tr>
      <w:tr w:rsidR="00DB6DEA" w14:paraId="7F899AD1" w14:textId="77777777" w:rsidTr="00DB6DEA">
        <w:tc>
          <w:tcPr>
            <w:tcW w:w="2894" w:type="dxa"/>
            <w:hideMark/>
          </w:tcPr>
          <w:p w14:paraId="1AF065C5" w14:textId="77777777" w:rsidR="00DB6DEA" w:rsidRDefault="00DB6DEA">
            <w:pPr>
              <w:rPr>
                <w:rFonts w:ascii="Century Gothic" w:hAnsi="Century Gothic"/>
                <w:szCs w:val="28"/>
              </w:rPr>
            </w:pPr>
            <w:r>
              <w:rPr>
                <w:rFonts w:ascii="Century Gothic" w:hAnsi="Century Gothic"/>
                <w:szCs w:val="28"/>
              </w:rPr>
              <w:t>Offer support to pupils who are showing potential</w:t>
            </w:r>
          </w:p>
        </w:tc>
        <w:tc>
          <w:tcPr>
            <w:tcW w:w="3653" w:type="dxa"/>
            <w:hideMark/>
          </w:tcPr>
          <w:p w14:paraId="137CFC8D" w14:textId="77777777" w:rsidR="00DB6DEA" w:rsidRDefault="00DB6DEA" w:rsidP="00DB6DEA">
            <w:pPr>
              <w:pStyle w:val="ListParagraph"/>
              <w:numPr>
                <w:ilvl w:val="0"/>
                <w:numId w:val="15"/>
              </w:numPr>
              <w:rPr>
                <w:rFonts w:ascii="Century Gothic" w:hAnsi="Century Gothic"/>
                <w:szCs w:val="28"/>
              </w:rPr>
            </w:pPr>
            <w:r>
              <w:rPr>
                <w:rFonts w:ascii="Century Gothic" w:hAnsi="Century Gothic"/>
                <w:szCs w:val="28"/>
              </w:rPr>
              <w:t xml:space="preserve">Support pupils to attend SSP </w:t>
            </w:r>
            <w:proofErr w:type="spellStart"/>
            <w:r>
              <w:rPr>
                <w:rFonts w:ascii="Century Gothic" w:hAnsi="Century Gothic"/>
                <w:szCs w:val="28"/>
              </w:rPr>
              <w:t>Multiskills</w:t>
            </w:r>
            <w:proofErr w:type="spellEnd"/>
            <w:r>
              <w:rPr>
                <w:rFonts w:ascii="Century Gothic" w:hAnsi="Century Gothic"/>
                <w:szCs w:val="28"/>
              </w:rPr>
              <w:t xml:space="preserve"> Academy and Dance Academy</w:t>
            </w:r>
          </w:p>
        </w:tc>
        <w:tc>
          <w:tcPr>
            <w:tcW w:w="6112" w:type="dxa"/>
            <w:hideMark/>
          </w:tcPr>
          <w:p w14:paraId="3B913E4C" w14:textId="77777777" w:rsidR="0031773B" w:rsidRPr="0031773B" w:rsidRDefault="00DB6DEA" w:rsidP="0031773B">
            <w:pPr>
              <w:pStyle w:val="ListParagraph"/>
              <w:numPr>
                <w:ilvl w:val="0"/>
                <w:numId w:val="15"/>
              </w:numPr>
              <w:rPr>
                <w:rFonts w:ascii="Century Gothic" w:hAnsi="Century Gothic"/>
                <w:szCs w:val="28"/>
              </w:rPr>
            </w:pPr>
            <w:r w:rsidRPr="0031773B">
              <w:rPr>
                <w:rFonts w:ascii="Century Gothic" w:hAnsi="Century Gothic"/>
                <w:szCs w:val="28"/>
              </w:rPr>
              <w:t xml:space="preserve">Pupils who were selected to attend </w:t>
            </w:r>
            <w:proofErr w:type="spellStart"/>
            <w:r w:rsidRPr="0031773B">
              <w:rPr>
                <w:rFonts w:ascii="Century Gothic" w:hAnsi="Century Gothic"/>
                <w:szCs w:val="28"/>
              </w:rPr>
              <w:t>Multiskills</w:t>
            </w:r>
            <w:proofErr w:type="spellEnd"/>
            <w:r w:rsidRPr="0031773B">
              <w:rPr>
                <w:rFonts w:ascii="Century Gothic" w:hAnsi="Century Gothic"/>
                <w:szCs w:val="28"/>
              </w:rPr>
              <w:t xml:space="preserve"> Academy have shown greater confidence and leadership of their peers back at school.  These pupils are all also OPAL leaders and pupil voice</w:t>
            </w:r>
            <w:r w:rsidR="0031773B">
              <w:t xml:space="preserve"> </w:t>
            </w:r>
          </w:p>
          <w:p w14:paraId="55DB5223" w14:textId="77777777" w:rsidR="00DB6DEA" w:rsidRDefault="00DB6DEA" w:rsidP="00DB6DEA">
            <w:pPr>
              <w:pStyle w:val="ListParagraph"/>
              <w:numPr>
                <w:ilvl w:val="0"/>
                <w:numId w:val="15"/>
              </w:numPr>
              <w:rPr>
                <w:rFonts w:ascii="Century Gothic" w:hAnsi="Century Gothic"/>
                <w:szCs w:val="28"/>
              </w:rPr>
            </w:pPr>
            <w:r>
              <w:rPr>
                <w:rFonts w:ascii="Century Gothic" w:hAnsi="Century Gothic"/>
                <w:szCs w:val="28"/>
              </w:rPr>
              <w:t>Pupils who attended Dance Academy demonstrate confidence at school, they performed in</w:t>
            </w:r>
            <w:r w:rsidR="0031773B">
              <w:rPr>
                <w:rFonts w:ascii="Century Gothic" w:hAnsi="Century Gothic"/>
                <w:szCs w:val="28"/>
              </w:rPr>
              <w:t xml:space="preserve"> </w:t>
            </w:r>
            <w:r>
              <w:rPr>
                <w:rFonts w:ascii="Century Gothic" w:hAnsi="Century Gothic"/>
                <w:szCs w:val="28"/>
              </w:rPr>
              <w:t>front of the whole school and inspired younger children to take part.</w:t>
            </w:r>
          </w:p>
          <w:p w14:paraId="0A7374FE" w14:textId="79802C2B" w:rsidR="0031773B" w:rsidRPr="0031773B" w:rsidRDefault="0031773B" w:rsidP="0031773B">
            <w:pPr>
              <w:pStyle w:val="ListParagraph"/>
              <w:numPr>
                <w:ilvl w:val="0"/>
                <w:numId w:val="15"/>
              </w:numPr>
              <w:rPr>
                <w:rFonts w:ascii="Century Gothic" w:hAnsi="Century Gothic"/>
                <w:szCs w:val="28"/>
              </w:rPr>
            </w:pPr>
            <w:r>
              <w:rPr>
                <w:rFonts w:ascii="Century Gothic" w:hAnsi="Century Gothic"/>
                <w:szCs w:val="28"/>
              </w:rPr>
              <w:t>Pupils s</w:t>
            </w:r>
            <w:r w:rsidRPr="0031773B">
              <w:rPr>
                <w:rFonts w:ascii="Century Gothic" w:hAnsi="Century Gothic"/>
                <w:szCs w:val="28"/>
              </w:rPr>
              <w:t xml:space="preserve">howing potential </w:t>
            </w:r>
            <w:r>
              <w:rPr>
                <w:rFonts w:ascii="Century Gothic" w:hAnsi="Century Gothic"/>
                <w:szCs w:val="28"/>
              </w:rPr>
              <w:t xml:space="preserve">- </w:t>
            </w:r>
            <w:r w:rsidRPr="0031773B">
              <w:rPr>
                <w:rFonts w:ascii="Century Gothic" w:hAnsi="Century Gothic"/>
                <w:szCs w:val="28"/>
              </w:rPr>
              <w:t>Dance Academy - 6 pupils attended</w:t>
            </w:r>
          </w:p>
          <w:p w14:paraId="16D79982" w14:textId="293EC50B" w:rsidR="0031773B" w:rsidRPr="0031773B" w:rsidRDefault="0031773B" w:rsidP="0031773B">
            <w:pPr>
              <w:pStyle w:val="ListParagraph"/>
              <w:numPr>
                <w:ilvl w:val="0"/>
                <w:numId w:val="15"/>
              </w:numPr>
              <w:rPr>
                <w:rFonts w:ascii="Century Gothic" w:hAnsi="Century Gothic"/>
                <w:szCs w:val="28"/>
              </w:rPr>
            </w:pPr>
            <w:r>
              <w:rPr>
                <w:rFonts w:ascii="Century Gothic" w:hAnsi="Century Gothic"/>
                <w:szCs w:val="28"/>
              </w:rPr>
              <w:t>Pupils s</w:t>
            </w:r>
            <w:r w:rsidRPr="0031773B">
              <w:rPr>
                <w:rFonts w:ascii="Century Gothic" w:hAnsi="Century Gothic"/>
                <w:szCs w:val="28"/>
              </w:rPr>
              <w:t xml:space="preserve">howing potential </w:t>
            </w:r>
            <w:r>
              <w:rPr>
                <w:rFonts w:ascii="Century Gothic" w:hAnsi="Century Gothic"/>
                <w:szCs w:val="28"/>
              </w:rPr>
              <w:t xml:space="preserve">- </w:t>
            </w:r>
            <w:proofErr w:type="spellStart"/>
            <w:r w:rsidRPr="0031773B">
              <w:rPr>
                <w:rFonts w:ascii="Century Gothic" w:hAnsi="Century Gothic"/>
                <w:szCs w:val="28"/>
              </w:rPr>
              <w:t>Multiskills</w:t>
            </w:r>
            <w:proofErr w:type="spellEnd"/>
            <w:r w:rsidRPr="0031773B">
              <w:rPr>
                <w:rFonts w:ascii="Century Gothic" w:hAnsi="Century Gothic"/>
                <w:szCs w:val="28"/>
              </w:rPr>
              <w:t xml:space="preserve"> Academy - 7 pupils attended</w:t>
            </w:r>
          </w:p>
        </w:tc>
        <w:tc>
          <w:tcPr>
            <w:tcW w:w="2729" w:type="dxa"/>
            <w:hideMark/>
          </w:tcPr>
          <w:p w14:paraId="6828C7E5" w14:textId="543D69B0" w:rsidR="00DB6DEA" w:rsidRDefault="00DB6DEA">
            <w:pPr>
              <w:rPr>
                <w:rFonts w:ascii="Century Gothic" w:hAnsi="Century Gothic"/>
                <w:szCs w:val="28"/>
              </w:rPr>
            </w:pPr>
            <w:r>
              <w:rPr>
                <w:rFonts w:ascii="Century Gothic" w:hAnsi="Century Gothic"/>
                <w:szCs w:val="28"/>
              </w:rPr>
              <w:t>Continue in 2020</w:t>
            </w:r>
            <w:r w:rsidR="0031773B">
              <w:rPr>
                <w:rFonts w:ascii="Century Gothic" w:hAnsi="Century Gothic"/>
                <w:szCs w:val="28"/>
              </w:rPr>
              <w:t>-21</w:t>
            </w:r>
          </w:p>
        </w:tc>
      </w:tr>
    </w:tbl>
    <w:p w14:paraId="727A8890" w14:textId="5463C6EC" w:rsidR="00980CC0" w:rsidRDefault="00980CC0" w:rsidP="00980CC0">
      <w:pPr>
        <w:rPr>
          <w:rFonts w:ascii="Century Gothic" w:hAnsi="Century Gothic"/>
          <w:b/>
          <w:sz w:val="28"/>
          <w:szCs w:val="28"/>
        </w:rPr>
      </w:pPr>
    </w:p>
    <w:p w14:paraId="12D32CC5" w14:textId="4A693DA9" w:rsidR="001611AA" w:rsidRDefault="001611AA" w:rsidP="00980CC0">
      <w:pPr>
        <w:rPr>
          <w:rFonts w:ascii="Century Gothic" w:hAnsi="Century Gothic"/>
          <w:b/>
          <w:sz w:val="28"/>
          <w:szCs w:val="28"/>
        </w:rPr>
      </w:pPr>
    </w:p>
    <w:p w14:paraId="426F49CC" w14:textId="426EE2F0" w:rsidR="001611AA" w:rsidRDefault="001611AA" w:rsidP="00980CC0">
      <w:pPr>
        <w:rPr>
          <w:rFonts w:ascii="Century Gothic" w:hAnsi="Century Gothic"/>
          <w:b/>
          <w:sz w:val="28"/>
          <w:szCs w:val="28"/>
        </w:rPr>
      </w:pPr>
    </w:p>
    <w:p w14:paraId="3304E422" w14:textId="5DB0C91C" w:rsidR="001611AA" w:rsidRDefault="001611AA" w:rsidP="00980CC0">
      <w:pPr>
        <w:rPr>
          <w:rFonts w:ascii="Century Gothic" w:hAnsi="Century Gothic"/>
          <w:b/>
          <w:sz w:val="28"/>
          <w:szCs w:val="28"/>
        </w:rPr>
      </w:pPr>
    </w:p>
    <w:p w14:paraId="6220326D" w14:textId="77777777" w:rsidR="001611AA" w:rsidRDefault="001611AA" w:rsidP="00980CC0">
      <w:pPr>
        <w:rPr>
          <w:rFonts w:ascii="Century Gothic" w:hAnsi="Century Gothic"/>
          <w:b/>
          <w:sz w:val="28"/>
          <w:szCs w:val="28"/>
        </w:rPr>
      </w:pPr>
    </w:p>
    <w:p w14:paraId="61D5EF2D" w14:textId="77777777" w:rsidR="00980CC0" w:rsidRDefault="00980CC0" w:rsidP="00980CC0">
      <w:pPr>
        <w:rPr>
          <w:rFonts w:ascii="Century Gothic" w:hAnsi="Century Gothic"/>
          <w:b/>
          <w:sz w:val="28"/>
          <w:szCs w:val="28"/>
        </w:rPr>
      </w:pPr>
      <w:r>
        <w:rPr>
          <w:rFonts w:ascii="Century Gothic" w:hAnsi="Century Gothic"/>
          <w:b/>
          <w:sz w:val="28"/>
          <w:szCs w:val="28"/>
          <w:u w:val="single"/>
        </w:rPr>
        <w:lastRenderedPageBreak/>
        <w:t>Key Indicator 5</w:t>
      </w:r>
      <w:r>
        <w:rPr>
          <w:rFonts w:ascii="Century Gothic" w:hAnsi="Century Gothic"/>
          <w:sz w:val="28"/>
          <w:szCs w:val="28"/>
          <w:u w:val="single"/>
        </w:rPr>
        <w:t xml:space="preserve">: </w:t>
      </w:r>
      <w:r>
        <w:rPr>
          <w:rFonts w:ascii="Century Gothic" w:hAnsi="Century Gothic"/>
          <w:b/>
          <w:sz w:val="28"/>
          <w:szCs w:val="28"/>
        </w:rPr>
        <w:t>Increased participation in competitive sport</w:t>
      </w:r>
    </w:p>
    <w:tbl>
      <w:tblPr>
        <w:tblStyle w:val="TableGrid"/>
        <w:tblW w:w="0" w:type="auto"/>
        <w:tblLook w:val="04A0" w:firstRow="1" w:lastRow="0" w:firstColumn="1" w:lastColumn="0" w:noHBand="0" w:noVBand="1"/>
      </w:tblPr>
      <w:tblGrid>
        <w:gridCol w:w="2894"/>
        <w:gridCol w:w="3653"/>
        <w:gridCol w:w="6112"/>
        <w:gridCol w:w="2729"/>
      </w:tblGrid>
      <w:tr w:rsidR="008C58A7" w14:paraId="6B28DD19" w14:textId="77777777" w:rsidTr="00DB6DEA">
        <w:tc>
          <w:tcPr>
            <w:tcW w:w="2894" w:type="dxa"/>
          </w:tcPr>
          <w:p w14:paraId="67457CB8" w14:textId="77777777" w:rsidR="008C58A7" w:rsidRPr="002C4D68" w:rsidRDefault="008C58A7" w:rsidP="00625FD3">
            <w:pPr>
              <w:jc w:val="center"/>
              <w:rPr>
                <w:rFonts w:ascii="Century Gothic" w:hAnsi="Century Gothic"/>
                <w:b/>
                <w:sz w:val="28"/>
                <w:szCs w:val="28"/>
              </w:rPr>
            </w:pPr>
            <w:r>
              <w:rPr>
                <w:rFonts w:ascii="Century Gothic" w:hAnsi="Century Gothic"/>
                <w:b/>
                <w:sz w:val="28"/>
                <w:szCs w:val="28"/>
              </w:rPr>
              <w:t>Intent</w:t>
            </w:r>
          </w:p>
        </w:tc>
        <w:tc>
          <w:tcPr>
            <w:tcW w:w="3653" w:type="dxa"/>
          </w:tcPr>
          <w:p w14:paraId="6FCE83D8" w14:textId="77777777" w:rsidR="008C58A7" w:rsidRPr="002C4D68" w:rsidRDefault="008C58A7" w:rsidP="00625FD3">
            <w:pPr>
              <w:jc w:val="center"/>
              <w:rPr>
                <w:rFonts w:ascii="Century Gothic" w:hAnsi="Century Gothic"/>
                <w:b/>
                <w:sz w:val="28"/>
                <w:szCs w:val="28"/>
              </w:rPr>
            </w:pPr>
            <w:r>
              <w:rPr>
                <w:rFonts w:ascii="Century Gothic" w:hAnsi="Century Gothic"/>
                <w:b/>
                <w:sz w:val="28"/>
                <w:szCs w:val="28"/>
              </w:rPr>
              <w:t>Implementation</w:t>
            </w:r>
          </w:p>
        </w:tc>
        <w:tc>
          <w:tcPr>
            <w:tcW w:w="6112" w:type="dxa"/>
          </w:tcPr>
          <w:p w14:paraId="60A4EFFA" w14:textId="77777777" w:rsidR="008C58A7" w:rsidRPr="002C4D68" w:rsidRDefault="008C58A7" w:rsidP="00625FD3">
            <w:pPr>
              <w:jc w:val="center"/>
              <w:rPr>
                <w:rFonts w:ascii="Century Gothic" w:hAnsi="Century Gothic"/>
                <w:b/>
                <w:sz w:val="28"/>
                <w:szCs w:val="28"/>
              </w:rPr>
            </w:pPr>
            <w:r>
              <w:rPr>
                <w:rFonts w:ascii="Century Gothic" w:hAnsi="Century Gothic"/>
                <w:b/>
                <w:sz w:val="28"/>
                <w:szCs w:val="28"/>
              </w:rPr>
              <w:t>Impact</w:t>
            </w:r>
          </w:p>
        </w:tc>
        <w:tc>
          <w:tcPr>
            <w:tcW w:w="2729" w:type="dxa"/>
          </w:tcPr>
          <w:p w14:paraId="32972310" w14:textId="77777777" w:rsidR="008C58A7" w:rsidRPr="002C4D68" w:rsidRDefault="008C58A7" w:rsidP="00625FD3">
            <w:pPr>
              <w:jc w:val="center"/>
              <w:rPr>
                <w:rFonts w:ascii="Century Gothic" w:hAnsi="Century Gothic"/>
                <w:b/>
                <w:sz w:val="28"/>
                <w:szCs w:val="28"/>
              </w:rPr>
            </w:pPr>
            <w:r>
              <w:rPr>
                <w:rFonts w:ascii="Century Gothic" w:hAnsi="Century Gothic"/>
                <w:b/>
                <w:sz w:val="28"/>
                <w:szCs w:val="28"/>
              </w:rPr>
              <w:t>Sustainability and next steps</w:t>
            </w:r>
          </w:p>
        </w:tc>
      </w:tr>
      <w:tr w:rsidR="00DB6DEA" w14:paraId="50010A30" w14:textId="77777777" w:rsidTr="00DB6DEA">
        <w:tc>
          <w:tcPr>
            <w:tcW w:w="2894" w:type="dxa"/>
            <w:hideMark/>
          </w:tcPr>
          <w:p w14:paraId="5B8CB6FF" w14:textId="77777777" w:rsidR="00DB6DEA" w:rsidRDefault="00DB6DEA">
            <w:pPr>
              <w:rPr>
                <w:rFonts w:ascii="Century Gothic" w:hAnsi="Century Gothic"/>
                <w:szCs w:val="28"/>
              </w:rPr>
            </w:pPr>
            <w:r>
              <w:rPr>
                <w:rFonts w:ascii="Century Gothic" w:hAnsi="Century Gothic"/>
                <w:szCs w:val="28"/>
              </w:rPr>
              <w:t>Ensure all pupils have opportunity to take part in competitive sport</w:t>
            </w:r>
          </w:p>
        </w:tc>
        <w:tc>
          <w:tcPr>
            <w:tcW w:w="3653" w:type="dxa"/>
            <w:hideMark/>
          </w:tcPr>
          <w:p w14:paraId="40553A64" w14:textId="77777777" w:rsidR="00DB6DEA" w:rsidRDefault="00DB6DEA" w:rsidP="00DB6DEA">
            <w:pPr>
              <w:pStyle w:val="ListParagraph"/>
              <w:numPr>
                <w:ilvl w:val="0"/>
                <w:numId w:val="16"/>
              </w:numPr>
              <w:rPr>
                <w:rFonts w:ascii="Century Gothic" w:hAnsi="Century Gothic"/>
                <w:szCs w:val="28"/>
              </w:rPr>
            </w:pPr>
            <w:r>
              <w:rPr>
                <w:rFonts w:ascii="Century Gothic" w:hAnsi="Century Gothic"/>
                <w:szCs w:val="28"/>
              </w:rPr>
              <w:t>Programme of intra-school house competitions across the year</w:t>
            </w:r>
          </w:p>
        </w:tc>
        <w:tc>
          <w:tcPr>
            <w:tcW w:w="6112" w:type="dxa"/>
            <w:hideMark/>
          </w:tcPr>
          <w:p w14:paraId="20ADDB6E" w14:textId="77777777" w:rsidR="00DB6DEA" w:rsidRDefault="00DB6DEA" w:rsidP="00DB6DEA">
            <w:pPr>
              <w:pStyle w:val="ListParagraph"/>
              <w:numPr>
                <w:ilvl w:val="0"/>
                <w:numId w:val="16"/>
              </w:numPr>
              <w:rPr>
                <w:rFonts w:ascii="Century Gothic" w:hAnsi="Century Gothic"/>
                <w:szCs w:val="28"/>
              </w:rPr>
            </w:pPr>
            <w:r>
              <w:rPr>
                <w:rFonts w:ascii="Century Gothic" w:hAnsi="Century Gothic"/>
                <w:szCs w:val="28"/>
              </w:rPr>
              <w:t>Builds friendships and relationships, learn team work and rely on each other and create a house identity</w:t>
            </w:r>
          </w:p>
          <w:p w14:paraId="48C7E147" w14:textId="77777777" w:rsidR="00DB6DEA" w:rsidRDefault="00DB6DEA" w:rsidP="00DB6DEA">
            <w:pPr>
              <w:pStyle w:val="ListParagraph"/>
              <w:numPr>
                <w:ilvl w:val="0"/>
                <w:numId w:val="16"/>
              </w:numPr>
              <w:rPr>
                <w:rFonts w:ascii="Century Gothic" w:hAnsi="Century Gothic"/>
                <w:szCs w:val="28"/>
              </w:rPr>
            </w:pPr>
            <w:r>
              <w:rPr>
                <w:rFonts w:ascii="Century Gothic" w:hAnsi="Century Gothic"/>
                <w:szCs w:val="28"/>
              </w:rPr>
              <w:t>Competitions are designed to be fully inclusive so everyone on the team is needed to make a valuable contribution</w:t>
            </w:r>
          </w:p>
          <w:p w14:paraId="371A4439" w14:textId="77777777" w:rsidR="00DB6DEA" w:rsidRDefault="00DB6DEA" w:rsidP="00DB6DEA">
            <w:pPr>
              <w:pStyle w:val="ListParagraph"/>
              <w:numPr>
                <w:ilvl w:val="0"/>
                <w:numId w:val="16"/>
              </w:numPr>
              <w:rPr>
                <w:rFonts w:ascii="Century Gothic" w:hAnsi="Century Gothic"/>
                <w:szCs w:val="28"/>
              </w:rPr>
            </w:pPr>
            <w:r>
              <w:rPr>
                <w:rFonts w:ascii="Century Gothic" w:hAnsi="Century Gothic"/>
                <w:szCs w:val="28"/>
              </w:rPr>
              <w:t>Prepares children for inter-school competition in a safe and supportive environment</w:t>
            </w:r>
          </w:p>
          <w:p w14:paraId="05B819F9" w14:textId="77777777" w:rsidR="00DB6DEA" w:rsidRDefault="00DB6DEA" w:rsidP="00DB6DEA">
            <w:pPr>
              <w:pStyle w:val="ListParagraph"/>
              <w:numPr>
                <w:ilvl w:val="0"/>
                <w:numId w:val="16"/>
              </w:numPr>
              <w:rPr>
                <w:rFonts w:ascii="Century Gothic" w:hAnsi="Century Gothic"/>
                <w:szCs w:val="28"/>
              </w:rPr>
            </w:pPr>
            <w:r>
              <w:rPr>
                <w:rFonts w:ascii="Century Gothic" w:hAnsi="Century Gothic"/>
                <w:szCs w:val="28"/>
              </w:rPr>
              <w:t>Teaches children the skills they need for different sports and activities and puts learning into a context</w:t>
            </w:r>
          </w:p>
          <w:p w14:paraId="02C92214" w14:textId="77777777" w:rsidR="00DB6DEA" w:rsidRDefault="00DB6DEA" w:rsidP="00DB6DEA">
            <w:pPr>
              <w:pStyle w:val="ListParagraph"/>
              <w:numPr>
                <w:ilvl w:val="0"/>
                <w:numId w:val="16"/>
              </w:numPr>
              <w:rPr>
                <w:rFonts w:ascii="Century Gothic" w:hAnsi="Century Gothic"/>
                <w:szCs w:val="28"/>
              </w:rPr>
            </w:pPr>
            <w:r>
              <w:rPr>
                <w:rFonts w:ascii="Century Gothic" w:hAnsi="Century Gothic"/>
                <w:szCs w:val="28"/>
              </w:rPr>
              <w:t>Reception to Y4 Sports Day is inter-house with every child taking part scoring points for their team</w:t>
            </w:r>
          </w:p>
        </w:tc>
        <w:tc>
          <w:tcPr>
            <w:tcW w:w="2729" w:type="dxa"/>
            <w:hideMark/>
          </w:tcPr>
          <w:p w14:paraId="792D0AB7" w14:textId="4FD42814" w:rsidR="00DB6DEA" w:rsidRDefault="00DB6DEA">
            <w:pPr>
              <w:rPr>
                <w:rFonts w:ascii="Century Gothic" w:hAnsi="Century Gothic"/>
                <w:szCs w:val="28"/>
              </w:rPr>
            </w:pPr>
            <w:r>
              <w:rPr>
                <w:rFonts w:ascii="Century Gothic" w:hAnsi="Century Gothic"/>
                <w:szCs w:val="28"/>
              </w:rPr>
              <w:t>Continue in 2020</w:t>
            </w:r>
            <w:r w:rsidR="0031773B">
              <w:rPr>
                <w:rFonts w:ascii="Century Gothic" w:hAnsi="Century Gothic"/>
                <w:szCs w:val="28"/>
              </w:rPr>
              <w:t>-21</w:t>
            </w:r>
          </w:p>
        </w:tc>
      </w:tr>
      <w:tr w:rsidR="00DB6DEA" w14:paraId="40AD3ECF" w14:textId="77777777" w:rsidTr="00DB6DEA">
        <w:tc>
          <w:tcPr>
            <w:tcW w:w="2894" w:type="dxa"/>
            <w:hideMark/>
          </w:tcPr>
          <w:p w14:paraId="52F0C002" w14:textId="77777777" w:rsidR="00DB6DEA" w:rsidRDefault="00DB6DEA">
            <w:pPr>
              <w:rPr>
                <w:rFonts w:ascii="Century Gothic" w:hAnsi="Century Gothic"/>
                <w:szCs w:val="28"/>
              </w:rPr>
            </w:pPr>
            <w:r>
              <w:rPr>
                <w:rFonts w:ascii="Century Gothic" w:hAnsi="Century Gothic"/>
                <w:szCs w:val="28"/>
              </w:rPr>
              <w:t>Children have opportunities to take part in inter-school competitions</w:t>
            </w:r>
          </w:p>
        </w:tc>
        <w:tc>
          <w:tcPr>
            <w:tcW w:w="3653" w:type="dxa"/>
            <w:hideMark/>
          </w:tcPr>
          <w:p w14:paraId="7902EE21" w14:textId="77777777" w:rsidR="00DB6DEA" w:rsidRDefault="00DB6DEA" w:rsidP="00DB6DEA">
            <w:pPr>
              <w:pStyle w:val="ListParagraph"/>
              <w:numPr>
                <w:ilvl w:val="0"/>
                <w:numId w:val="17"/>
              </w:numPr>
              <w:rPr>
                <w:rFonts w:ascii="Century Gothic" w:hAnsi="Century Gothic"/>
                <w:szCs w:val="28"/>
              </w:rPr>
            </w:pPr>
            <w:r>
              <w:rPr>
                <w:rFonts w:ascii="Century Gothic" w:hAnsi="Century Gothic"/>
                <w:szCs w:val="28"/>
              </w:rPr>
              <w:t>Enter all School Games and SSP competitions</w:t>
            </w:r>
          </w:p>
          <w:p w14:paraId="3D26042F" w14:textId="77777777" w:rsidR="00DB6DEA" w:rsidRDefault="00DB6DEA" w:rsidP="00DB6DEA">
            <w:pPr>
              <w:pStyle w:val="ListParagraph"/>
              <w:numPr>
                <w:ilvl w:val="0"/>
                <w:numId w:val="17"/>
              </w:numPr>
              <w:rPr>
                <w:rFonts w:ascii="Century Gothic" w:hAnsi="Century Gothic"/>
                <w:szCs w:val="28"/>
              </w:rPr>
            </w:pPr>
            <w:r>
              <w:rPr>
                <w:rFonts w:ascii="Century Gothic" w:hAnsi="Century Gothic"/>
                <w:szCs w:val="28"/>
              </w:rPr>
              <w:t>Enter cup and shield teams where possible</w:t>
            </w:r>
          </w:p>
          <w:p w14:paraId="064B1D0C" w14:textId="77777777" w:rsidR="001611AA" w:rsidRDefault="001611AA" w:rsidP="00DB6DEA">
            <w:pPr>
              <w:pStyle w:val="ListParagraph"/>
              <w:numPr>
                <w:ilvl w:val="0"/>
                <w:numId w:val="17"/>
              </w:numPr>
              <w:rPr>
                <w:rFonts w:ascii="Century Gothic" w:hAnsi="Century Gothic"/>
                <w:szCs w:val="28"/>
              </w:rPr>
            </w:pPr>
            <w:r w:rsidRPr="001611AA">
              <w:rPr>
                <w:rFonts w:ascii="Century Gothic" w:hAnsi="Century Gothic"/>
                <w:szCs w:val="28"/>
              </w:rPr>
              <w:t>Y5/6 Basketball competition at Newcastle Eagles including complimentary tickets for players/staff</w:t>
            </w:r>
          </w:p>
          <w:p w14:paraId="00766D4A" w14:textId="24DBBF51" w:rsidR="001611AA" w:rsidRDefault="001611AA" w:rsidP="00DB6DEA">
            <w:pPr>
              <w:pStyle w:val="ListParagraph"/>
              <w:numPr>
                <w:ilvl w:val="0"/>
                <w:numId w:val="17"/>
              </w:numPr>
              <w:rPr>
                <w:rFonts w:ascii="Century Gothic" w:hAnsi="Century Gothic"/>
                <w:szCs w:val="28"/>
              </w:rPr>
            </w:pPr>
            <w:r w:rsidRPr="001611AA">
              <w:rPr>
                <w:rFonts w:ascii="Century Gothic" w:hAnsi="Century Gothic"/>
                <w:szCs w:val="28"/>
              </w:rPr>
              <w:t>Entry into Level 2 School Games competition programme including transport where needed</w:t>
            </w:r>
          </w:p>
        </w:tc>
        <w:tc>
          <w:tcPr>
            <w:tcW w:w="6112" w:type="dxa"/>
            <w:hideMark/>
          </w:tcPr>
          <w:p w14:paraId="5A4B68C1" w14:textId="77777777" w:rsidR="00DB6DEA" w:rsidRDefault="00DB6DEA" w:rsidP="00DB6DEA">
            <w:pPr>
              <w:pStyle w:val="ListParagraph"/>
              <w:numPr>
                <w:ilvl w:val="0"/>
                <w:numId w:val="17"/>
              </w:numPr>
              <w:rPr>
                <w:rFonts w:ascii="Century Gothic" w:hAnsi="Century Gothic"/>
                <w:szCs w:val="28"/>
              </w:rPr>
            </w:pPr>
            <w:r>
              <w:rPr>
                <w:rFonts w:ascii="Century Gothic" w:hAnsi="Century Gothic"/>
                <w:szCs w:val="28"/>
              </w:rPr>
              <w:t>As a result of competing in Level 2 School Games competitions teams have progressed on to Level 3 County competition.  They also progressed to county level in Y3 tennis</w:t>
            </w:r>
          </w:p>
          <w:p w14:paraId="19FE88C9" w14:textId="77777777" w:rsidR="00DB6DEA" w:rsidRDefault="00DB6DEA" w:rsidP="00DB6DEA">
            <w:pPr>
              <w:pStyle w:val="ListParagraph"/>
              <w:numPr>
                <w:ilvl w:val="0"/>
                <w:numId w:val="17"/>
              </w:numPr>
              <w:rPr>
                <w:rFonts w:ascii="Century Gothic" w:hAnsi="Century Gothic"/>
                <w:szCs w:val="28"/>
              </w:rPr>
            </w:pPr>
            <w:r>
              <w:rPr>
                <w:rFonts w:ascii="Century Gothic" w:hAnsi="Century Gothic"/>
                <w:szCs w:val="28"/>
              </w:rPr>
              <w:t>Children demonstrate the School Games Values at competitions and back at school.  They show greater sportsmanship and teamwork</w:t>
            </w:r>
          </w:p>
          <w:p w14:paraId="54D24FB3" w14:textId="77777777" w:rsidR="00DB6DEA" w:rsidRDefault="00DB6DEA" w:rsidP="00DB6DEA">
            <w:pPr>
              <w:pStyle w:val="ListParagraph"/>
              <w:numPr>
                <w:ilvl w:val="0"/>
                <w:numId w:val="17"/>
              </w:numPr>
              <w:rPr>
                <w:rFonts w:ascii="Century Gothic" w:hAnsi="Century Gothic"/>
                <w:szCs w:val="28"/>
              </w:rPr>
            </w:pPr>
            <w:r>
              <w:rPr>
                <w:rFonts w:ascii="Century Gothic" w:hAnsi="Century Gothic"/>
                <w:szCs w:val="28"/>
              </w:rPr>
              <w:t>Children are proud of being chosen for the school teams and are recognised in celebration assembly.  Entering Shield teams enables children who might not normally be picked to experience appropriate competition, these children are often the most proud of being chosen</w:t>
            </w:r>
          </w:p>
          <w:p w14:paraId="23486736" w14:textId="77777777" w:rsidR="00DB6DEA" w:rsidRDefault="00DB6DEA" w:rsidP="00DB6DEA">
            <w:pPr>
              <w:pStyle w:val="ListParagraph"/>
              <w:numPr>
                <w:ilvl w:val="0"/>
                <w:numId w:val="17"/>
              </w:numPr>
              <w:rPr>
                <w:rFonts w:ascii="Century Gothic" w:hAnsi="Century Gothic"/>
                <w:szCs w:val="28"/>
              </w:rPr>
            </w:pPr>
            <w:r>
              <w:rPr>
                <w:rFonts w:ascii="Century Gothic" w:hAnsi="Century Gothic"/>
                <w:szCs w:val="28"/>
              </w:rPr>
              <w:t>Entering Shield teams enables children who are keen and enthusiastic to have the opportunity to represent their school</w:t>
            </w:r>
          </w:p>
          <w:p w14:paraId="2BAC4CA6" w14:textId="77777777" w:rsidR="00DB6DEA" w:rsidRDefault="00DB6DEA" w:rsidP="00DB6DEA">
            <w:pPr>
              <w:pStyle w:val="ListParagraph"/>
              <w:numPr>
                <w:ilvl w:val="0"/>
                <w:numId w:val="17"/>
              </w:numPr>
              <w:rPr>
                <w:rFonts w:ascii="Century Gothic" w:hAnsi="Century Gothic"/>
                <w:szCs w:val="28"/>
              </w:rPr>
            </w:pPr>
            <w:r>
              <w:rPr>
                <w:rFonts w:ascii="Century Gothic" w:hAnsi="Century Gothic"/>
                <w:szCs w:val="28"/>
              </w:rPr>
              <w:t xml:space="preserve">The calendar of competitions gives focus to the work in PE lessons and extra-curricular clubs which are used to prepare for the teams. All pupils in the year group have the opportunity to learn the </w:t>
            </w:r>
            <w:r>
              <w:rPr>
                <w:rFonts w:ascii="Century Gothic" w:hAnsi="Century Gothic"/>
                <w:szCs w:val="28"/>
              </w:rPr>
              <w:lastRenderedPageBreak/>
              <w:t xml:space="preserve">different sports and skills for the different competitions, and the pupils who are chosen for the teams then develop these skills even further by taking part in the event  </w:t>
            </w:r>
          </w:p>
        </w:tc>
        <w:tc>
          <w:tcPr>
            <w:tcW w:w="2729" w:type="dxa"/>
            <w:hideMark/>
          </w:tcPr>
          <w:p w14:paraId="0C054178" w14:textId="17A39A50" w:rsidR="00DB6DEA" w:rsidRDefault="00DB6DEA">
            <w:pPr>
              <w:rPr>
                <w:rFonts w:ascii="Century Gothic" w:hAnsi="Century Gothic"/>
                <w:szCs w:val="28"/>
              </w:rPr>
            </w:pPr>
            <w:r>
              <w:rPr>
                <w:rFonts w:ascii="Century Gothic" w:hAnsi="Century Gothic"/>
                <w:szCs w:val="28"/>
              </w:rPr>
              <w:lastRenderedPageBreak/>
              <w:t>Continue in 2020</w:t>
            </w:r>
            <w:r w:rsidR="001611AA">
              <w:rPr>
                <w:rFonts w:ascii="Century Gothic" w:hAnsi="Century Gothic"/>
                <w:szCs w:val="28"/>
              </w:rPr>
              <w:t>-21</w:t>
            </w:r>
          </w:p>
        </w:tc>
      </w:tr>
      <w:tr w:rsidR="00DB6DEA" w14:paraId="2B16B9B3" w14:textId="77777777" w:rsidTr="00DB6DEA">
        <w:tc>
          <w:tcPr>
            <w:tcW w:w="2894" w:type="dxa"/>
            <w:hideMark/>
          </w:tcPr>
          <w:p w14:paraId="514F571A" w14:textId="77777777" w:rsidR="00DB6DEA" w:rsidRDefault="00DB6DEA">
            <w:pPr>
              <w:rPr>
                <w:rFonts w:ascii="Century Gothic" w:hAnsi="Century Gothic"/>
                <w:szCs w:val="28"/>
              </w:rPr>
            </w:pPr>
            <w:r>
              <w:rPr>
                <w:rFonts w:ascii="Century Gothic" w:hAnsi="Century Gothic"/>
                <w:szCs w:val="28"/>
              </w:rPr>
              <w:t>To increase competitiveness of Y5&amp;6 Sports Day</w:t>
            </w:r>
          </w:p>
        </w:tc>
        <w:tc>
          <w:tcPr>
            <w:tcW w:w="3653" w:type="dxa"/>
            <w:hideMark/>
          </w:tcPr>
          <w:p w14:paraId="6BCD5A5B" w14:textId="77777777" w:rsidR="00DB6DEA" w:rsidRDefault="00DB6DEA" w:rsidP="00DB6DEA">
            <w:pPr>
              <w:pStyle w:val="ListParagraph"/>
              <w:numPr>
                <w:ilvl w:val="0"/>
                <w:numId w:val="18"/>
              </w:numPr>
              <w:rPr>
                <w:rFonts w:ascii="Century Gothic" w:hAnsi="Century Gothic"/>
                <w:szCs w:val="28"/>
              </w:rPr>
            </w:pPr>
            <w:r>
              <w:rPr>
                <w:rFonts w:ascii="Century Gothic" w:hAnsi="Century Gothic"/>
                <w:szCs w:val="28"/>
              </w:rPr>
              <w:t>Make a separate Y5&amp;6 Sports Day where pupils could compete individually and personal best could be recognised as well as overall winners</w:t>
            </w:r>
          </w:p>
        </w:tc>
        <w:tc>
          <w:tcPr>
            <w:tcW w:w="6112" w:type="dxa"/>
            <w:hideMark/>
          </w:tcPr>
          <w:p w14:paraId="40105410" w14:textId="77777777" w:rsidR="00DB6DEA" w:rsidRDefault="00DB6DEA" w:rsidP="00DB6DEA">
            <w:pPr>
              <w:pStyle w:val="ListParagraph"/>
              <w:numPr>
                <w:ilvl w:val="0"/>
                <w:numId w:val="18"/>
              </w:numPr>
              <w:rPr>
                <w:rFonts w:ascii="Century Gothic" w:hAnsi="Century Gothic"/>
                <w:szCs w:val="28"/>
              </w:rPr>
            </w:pPr>
            <w:r>
              <w:rPr>
                <w:rFonts w:ascii="Century Gothic" w:hAnsi="Century Gothic"/>
                <w:szCs w:val="28"/>
              </w:rPr>
              <w:t xml:space="preserve">Recognition of different individual achievements </w:t>
            </w:r>
            <w:proofErr w:type="spellStart"/>
            <w:r>
              <w:rPr>
                <w:rFonts w:ascii="Century Gothic" w:hAnsi="Century Gothic"/>
                <w:szCs w:val="28"/>
              </w:rPr>
              <w:t>eg</w:t>
            </w:r>
            <w:proofErr w:type="spellEnd"/>
            <w:r>
              <w:rPr>
                <w:rFonts w:ascii="Century Gothic" w:hAnsi="Century Gothic"/>
                <w:szCs w:val="28"/>
              </w:rPr>
              <w:t xml:space="preserve"> boys’ 50m Gold/Silver/Bronze, girls’ 50m, overall boy, overall best house </w:t>
            </w:r>
            <w:proofErr w:type="spellStart"/>
            <w:r>
              <w:rPr>
                <w:rFonts w:ascii="Century Gothic" w:hAnsi="Century Gothic"/>
                <w:szCs w:val="28"/>
              </w:rPr>
              <w:t>etc</w:t>
            </w:r>
            <w:proofErr w:type="spellEnd"/>
            <w:r>
              <w:rPr>
                <w:rFonts w:ascii="Century Gothic" w:hAnsi="Century Gothic"/>
                <w:szCs w:val="28"/>
              </w:rPr>
              <w:t>, means there is a lot of personal achievements and shared team achievement.  Everyone also achieves a medal of participation so everyone feels valued.</w:t>
            </w:r>
          </w:p>
          <w:p w14:paraId="4D75BF28" w14:textId="54783E4A" w:rsidR="00DB6DEA" w:rsidRDefault="00DB6DEA" w:rsidP="00DB6DEA">
            <w:pPr>
              <w:pStyle w:val="ListParagraph"/>
              <w:numPr>
                <w:ilvl w:val="0"/>
                <w:numId w:val="18"/>
              </w:numPr>
              <w:rPr>
                <w:rFonts w:ascii="Century Gothic" w:hAnsi="Century Gothic"/>
                <w:szCs w:val="28"/>
              </w:rPr>
            </w:pPr>
            <w:r>
              <w:rPr>
                <w:rFonts w:ascii="Century Gothic" w:hAnsi="Century Gothic"/>
                <w:szCs w:val="28"/>
              </w:rPr>
              <w:t xml:space="preserve">PE lessons structured to allow pupils to practise for different events, recording own scores and identifying personal best over the course of the lessons </w:t>
            </w:r>
            <w:r w:rsidR="001611AA">
              <w:rPr>
                <w:rFonts w:ascii="Century Gothic" w:hAnsi="Century Gothic"/>
                <w:szCs w:val="28"/>
              </w:rPr>
              <w:t>e.g. Quad kids athletics</w:t>
            </w:r>
          </w:p>
          <w:p w14:paraId="3933371A" w14:textId="77777777" w:rsidR="00DB6DEA" w:rsidRDefault="00DB6DEA" w:rsidP="00DB6DEA">
            <w:pPr>
              <w:pStyle w:val="ListParagraph"/>
              <w:numPr>
                <w:ilvl w:val="0"/>
                <w:numId w:val="18"/>
              </w:numPr>
              <w:rPr>
                <w:rFonts w:ascii="Century Gothic" w:hAnsi="Century Gothic"/>
                <w:szCs w:val="28"/>
              </w:rPr>
            </w:pPr>
            <w:r>
              <w:rPr>
                <w:rFonts w:ascii="Century Gothic" w:hAnsi="Century Gothic"/>
                <w:szCs w:val="28"/>
              </w:rPr>
              <w:t>The separate competitions enable Y5&amp;6 to act as leaders at the sports day for the younger year groups</w:t>
            </w:r>
          </w:p>
        </w:tc>
        <w:tc>
          <w:tcPr>
            <w:tcW w:w="2729" w:type="dxa"/>
            <w:hideMark/>
          </w:tcPr>
          <w:p w14:paraId="7CD5A48D" w14:textId="4A4D07E5" w:rsidR="00DB6DEA" w:rsidRDefault="00DB6DEA">
            <w:pPr>
              <w:rPr>
                <w:rFonts w:ascii="Century Gothic" w:hAnsi="Century Gothic"/>
                <w:szCs w:val="28"/>
              </w:rPr>
            </w:pPr>
            <w:r>
              <w:rPr>
                <w:rFonts w:ascii="Century Gothic" w:hAnsi="Century Gothic"/>
                <w:szCs w:val="28"/>
              </w:rPr>
              <w:t>Continue in 2020</w:t>
            </w:r>
            <w:r w:rsidR="001611AA">
              <w:rPr>
                <w:rFonts w:ascii="Century Gothic" w:hAnsi="Century Gothic"/>
                <w:szCs w:val="28"/>
              </w:rPr>
              <w:t>-21</w:t>
            </w:r>
          </w:p>
        </w:tc>
      </w:tr>
    </w:tbl>
    <w:p w14:paraId="3350190B" w14:textId="77777777" w:rsidR="00980CC0" w:rsidRDefault="00980CC0" w:rsidP="00980CC0">
      <w:pPr>
        <w:rPr>
          <w:rFonts w:ascii="Century Gothic" w:hAnsi="Century Gothic"/>
          <w:b/>
          <w:sz w:val="28"/>
          <w:szCs w:val="28"/>
        </w:rPr>
      </w:pPr>
    </w:p>
    <w:p w14:paraId="22DD778A" w14:textId="77777777" w:rsidR="00980CC0" w:rsidRDefault="00980CC0" w:rsidP="00980CC0">
      <w:pPr>
        <w:rPr>
          <w:rFonts w:ascii="Century Gothic" w:hAnsi="Century Gothic"/>
          <w:b/>
          <w:sz w:val="28"/>
          <w:szCs w:val="28"/>
        </w:rPr>
      </w:pPr>
      <w:r>
        <w:rPr>
          <w:rFonts w:ascii="Century Gothic" w:hAnsi="Century Gothic"/>
          <w:b/>
          <w:sz w:val="28"/>
          <w:szCs w:val="28"/>
        </w:rPr>
        <w:t>Meeting national curriculum requirements for swimming and water safety</w:t>
      </w:r>
    </w:p>
    <w:tbl>
      <w:tblPr>
        <w:tblStyle w:val="TableGrid"/>
        <w:tblW w:w="0" w:type="auto"/>
        <w:tblLook w:val="04A0" w:firstRow="1" w:lastRow="0" w:firstColumn="1" w:lastColumn="0" w:noHBand="0" w:noVBand="1"/>
      </w:tblPr>
      <w:tblGrid>
        <w:gridCol w:w="12814"/>
        <w:gridCol w:w="2574"/>
      </w:tblGrid>
      <w:tr w:rsidR="00980CC0" w14:paraId="4B9BD47F" w14:textId="77777777" w:rsidTr="5241EF98">
        <w:tc>
          <w:tcPr>
            <w:tcW w:w="13008" w:type="dxa"/>
          </w:tcPr>
          <w:p w14:paraId="253FB9FB" w14:textId="77777777" w:rsidR="00980CC0" w:rsidRPr="00657172" w:rsidRDefault="00657172" w:rsidP="00980CC0">
            <w:pPr>
              <w:rPr>
                <w:rFonts w:ascii="Century Gothic" w:hAnsi="Century Gothic"/>
                <w:sz w:val="28"/>
                <w:szCs w:val="28"/>
              </w:rPr>
            </w:pPr>
            <w:r w:rsidRPr="00657172">
              <w:rPr>
                <w:rFonts w:ascii="Century Gothic" w:hAnsi="Century Gothic"/>
                <w:sz w:val="28"/>
                <w:szCs w:val="28"/>
              </w:rPr>
              <w:t>Percentage of current Y6 cohort that can swim competently, confidently and proficiently over a distance of at least 25m</w:t>
            </w:r>
          </w:p>
        </w:tc>
        <w:tc>
          <w:tcPr>
            <w:tcW w:w="2606" w:type="dxa"/>
          </w:tcPr>
          <w:p w14:paraId="18CEABA7" w14:textId="5632C6B6" w:rsidR="00980CC0" w:rsidRDefault="1178D8E5" w:rsidP="33F800FA">
            <w:pPr>
              <w:jc w:val="right"/>
              <w:rPr>
                <w:rFonts w:ascii="Century Gothic" w:hAnsi="Century Gothic"/>
                <w:b/>
                <w:bCs/>
                <w:sz w:val="28"/>
                <w:szCs w:val="28"/>
              </w:rPr>
            </w:pPr>
            <w:r w:rsidRPr="33F800FA">
              <w:rPr>
                <w:rFonts w:ascii="Century Gothic" w:hAnsi="Century Gothic"/>
                <w:b/>
                <w:bCs/>
                <w:sz w:val="28"/>
                <w:szCs w:val="28"/>
              </w:rPr>
              <w:t>89</w:t>
            </w:r>
            <w:r w:rsidR="00657172" w:rsidRPr="33F800FA">
              <w:rPr>
                <w:rFonts w:ascii="Century Gothic" w:hAnsi="Century Gothic"/>
                <w:b/>
                <w:bCs/>
                <w:sz w:val="28"/>
                <w:szCs w:val="28"/>
              </w:rPr>
              <w:t>%</w:t>
            </w:r>
          </w:p>
        </w:tc>
      </w:tr>
      <w:tr w:rsidR="00980CC0" w14:paraId="7AE0F4BF" w14:textId="77777777" w:rsidTr="5241EF98">
        <w:tc>
          <w:tcPr>
            <w:tcW w:w="13008" w:type="dxa"/>
          </w:tcPr>
          <w:p w14:paraId="3433FA22" w14:textId="77777777" w:rsidR="00980CC0" w:rsidRPr="00657172" w:rsidRDefault="00657172" w:rsidP="00980CC0">
            <w:pPr>
              <w:rPr>
                <w:rFonts w:ascii="Century Gothic" w:hAnsi="Century Gothic"/>
                <w:sz w:val="28"/>
                <w:szCs w:val="28"/>
              </w:rPr>
            </w:pPr>
            <w:r w:rsidRPr="00657172">
              <w:rPr>
                <w:rFonts w:ascii="Century Gothic" w:hAnsi="Century Gothic"/>
                <w:sz w:val="28"/>
                <w:szCs w:val="28"/>
              </w:rPr>
              <w:t>Percentage of current Y6 cohort that can use a range of strokes effectively [for example front crawl, backstroke and breaststroke]</w:t>
            </w:r>
          </w:p>
        </w:tc>
        <w:tc>
          <w:tcPr>
            <w:tcW w:w="2606" w:type="dxa"/>
          </w:tcPr>
          <w:p w14:paraId="490FB6B4" w14:textId="54F0B5E0" w:rsidR="00980CC0" w:rsidRDefault="4739C282" w:rsidP="33F800FA">
            <w:pPr>
              <w:jc w:val="right"/>
              <w:rPr>
                <w:rFonts w:ascii="Century Gothic" w:hAnsi="Century Gothic"/>
                <w:b/>
                <w:bCs/>
                <w:sz w:val="28"/>
                <w:szCs w:val="28"/>
              </w:rPr>
            </w:pPr>
            <w:r w:rsidRPr="33F800FA">
              <w:rPr>
                <w:rFonts w:ascii="Century Gothic" w:hAnsi="Century Gothic"/>
                <w:b/>
                <w:bCs/>
                <w:sz w:val="28"/>
                <w:szCs w:val="28"/>
              </w:rPr>
              <w:t>61</w:t>
            </w:r>
            <w:r w:rsidR="00657172" w:rsidRPr="33F800FA">
              <w:rPr>
                <w:rFonts w:ascii="Century Gothic" w:hAnsi="Century Gothic"/>
                <w:b/>
                <w:bCs/>
                <w:sz w:val="28"/>
                <w:szCs w:val="28"/>
              </w:rPr>
              <w:t>%</w:t>
            </w:r>
          </w:p>
        </w:tc>
      </w:tr>
      <w:tr w:rsidR="00980CC0" w14:paraId="2BAEA328" w14:textId="77777777" w:rsidTr="5241EF98">
        <w:tc>
          <w:tcPr>
            <w:tcW w:w="13008" w:type="dxa"/>
          </w:tcPr>
          <w:p w14:paraId="231A5007" w14:textId="77777777" w:rsidR="00980CC0" w:rsidRPr="00657172" w:rsidRDefault="00657172" w:rsidP="00980CC0">
            <w:pPr>
              <w:rPr>
                <w:rFonts w:ascii="Century Gothic" w:hAnsi="Century Gothic"/>
                <w:sz w:val="28"/>
                <w:szCs w:val="28"/>
              </w:rPr>
            </w:pPr>
            <w:r w:rsidRPr="00657172">
              <w:rPr>
                <w:rFonts w:ascii="Century Gothic" w:hAnsi="Century Gothic"/>
                <w:sz w:val="28"/>
                <w:szCs w:val="28"/>
              </w:rPr>
              <w:t>Percentage of current Y6 cohort that can perform safe self-rescue in different water based situations</w:t>
            </w:r>
          </w:p>
        </w:tc>
        <w:tc>
          <w:tcPr>
            <w:tcW w:w="2606" w:type="dxa"/>
          </w:tcPr>
          <w:p w14:paraId="437CF422" w14:textId="72C8C173" w:rsidR="00980CC0" w:rsidRDefault="4A00CC08" w:rsidP="5241EF98">
            <w:pPr>
              <w:jc w:val="right"/>
              <w:rPr>
                <w:rFonts w:ascii="Century Gothic" w:hAnsi="Century Gothic"/>
                <w:b/>
                <w:bCs/>
                <w:sz w:val="28"/>
                <w:szCs w:val="28"/>
              </w:rPr>
            </w:pPr>
            <w:r w:rsidRPr="5241EF98">
              <w:rPr>
                <w:rFonts w:ascii="Century Gothic" w:hAnsi="Century Gothic"/>
                <w:b/>
                <w:bCs/>
                <w:sz w:val="28"/>
                <w:szCs w:val="28"/>
              </w:rPr>
              <w:t>15</w:t>
            </w:r>
            <w:r w:rsidR="00657172" w:rsidRPr="5241EF98">
              <w:rPr>
                <w:rFonts w:ascii="Century Gothic" w:hAnsi="Century Gothic"/>
                <w:b/>
                <w:bCs/>
                <w:sz w:val="28"/>
                <w:szCs w:val="28"/>
              </w:rPr>
              <w:t>%</w:t>
            </w:r>
          </w:p>
        </w:tc>
      </w:tr>
      <w:tr w:rsidR="00980CC0" w14:paraId="66E1A5A2" w14:textId="77777777" w:rsidTr="5241EF98">
        <w:tc>
          <w:tcPr>
            <w:tcW w:w="13008" w:type="dxa"/>
          </w:tcPr>
          <w:p w14:paraId="65B5F119" w14:textId="77777777" w:rsidR="00980CC0" w:rsidRPr="00657172" w:rsidRDefault="00657172" w:rsidP="00980CC0">
            <w:pPr>
              <w:rPr>
                <w:rFonts w:ascii="Century Gothic" w:hAnsi="Century Gothic"/>
                <w:sz w:val="28"/>
                <w:szCs w:val="28"/>
              </w:rPr>
            </w:pPr>
            <w:r w:rsidRPr="00657172">
              <w:rPr>
                <w:rFonts w:ascii="Century Gothic" w:hAnsi="Century Gothic"/>
                <w:sz w:val="28"/>
                <w:szCs w:val="28"/>
              </w:rPr>
              <w:t>Schools can choose to use the Primary PE and Sport Premium to provide additional provision for swimming but this must be for activity over and above the national curriculum requirements.  Have you used it in this way?</w:t>
            </w:r>
          </w:p>
        </w:tc>
        <w:tc>
          <w:tcPr>
            <w:tcW w:w="2606" w:type="dxa"/>
          </w:tcPr>
          <w:p w14:paraId="0FEF356F" w14:textId="5883E235" w:rsidR="00980CC0" w:rsidRDefault="00657172" w:rsidP="33F800FA">
            <w:pPr>
              <w:jc w:val="center"/>
              <w:rPr>
                <w:rFonts w:ascii="Century Gothic" w:hAnsi="Century Gothic"/>
                <w:b/>
                <w:bCs/>
                <w:sz w:val="28"/>
                <w:szCs w:val="28"/>
              </w:rPr>
            </w:pPr>
            <w:r w:rsidRPr="33F800FA">
              <w:rPr>
                <w:rFonts w:ascii="Century Gothic" w:hAnsi="Century Gothic"/>
                <w:b/>
                <w:bCs/>
                <w:sz w:val="28"/>
                <w:szCs w:val="28"/>
              </w:rPr>
              <w:t>No</w:t>
            </w:r>
          </w:p>
        </w:tc>
      </w:tr>
    </w:tbl>
    <w:p w14:paraId="799C2E89" w14:textId="77777777" w:rsidR="00980CC0" w:rsidRDefault="00980CC0" w:rsidP="00980CC0">
      <w:pPr>
        <w:rPr>
          <w:rFonts w:ascii="Century Gothic" w:hAnsi="Century Gothic"/>
          <w:b/>
          <w:sz w:val="28"/>
          <w:szCs w:val="28"/>
        </w:rPr>
      </w:pPr>
    </w:p>
    <w:p w14:paraId="77B2332E" w14:textId="77777777" w:rsidR="00E65909" w:rsidRPr="009C6523" w:rsidRDefault="00E65909" w:rsidP="00E65909">
      <w:pPr>
        <w:jc w:val="center"/>
        <w:rPr>
          <w:b/>
          <w:sz w:val="36"/>
          <w:szCs w:val="36"/>
          <w:u w:val="single"/>
        </w:rPr>
      </w:pPr>
      <w:r w:rsidRPr="009C6523">
        <w:rPr>
          <w:b/>
          <w:sz w:val="36"/>
          <w:szCs w:val="36"/>
          <w:u w:val="single"/>
        </w:rPr>
        <w:lastRenderedPageBreak/>
        <w:t>Spor</w:t>
      </w:r>
      <w:r>
        <w:rPr>
          <w:b/>
          <w:sz w:val="36"/>
          <w:szCs w:val="36"/>
          <w:u w:val="single"/>
        </w:rPr>
        <w:t xml:space="preserve">ts Partnership Programme – </w:t>
      </w:r>
      <w:proofErr w:type="spellStart"/>
      <w:r>
        <w:rPr>
          <w:b/>
          <w:sz w:val="36"/>
          <w:szCs w:val="36"/>
          <w:u w:val="single"/>
        </w:rPr>
        <w:t>Northburn</w:t>
      </w:r>
      <w:proofErr w:type="spellEnd"/>
      <w:r>
        <w:rPr>
          <w:b/>
          <w:sz w:val="36"/>
          <w:szCs w:val="36"/>
          <w:u w:val="single"/>
        </w:rPr>
        <w:t xml:space="preserve"> Primary School Spending 2019-20</w:t>
      </w:r>
    </w:p>
    <w:p w14:paraId="0F580DD2" w14:textId="77777777" w:rsidR="001611AA" w:rsidRPr="001611AA" w:rsidRDefault="001611AA" w:rsidP="001611AA">
      <w:pPr>
        <w:rPr>
          <w:sz w:val="28"/>
          <w:szCs w:val="28"/>
        </w:rPr>
      </w:pPr>
      <w:r w:rsidRPr="001611AA">
        <w:rPr>
          <w:sz w:val="28"/>
          <w:szCs w:val="28"/>
        </w:rPr>
        <w:t xml:space="preserve">In 2019-20, </w:t>
      </w:r>
      <w:proofErr w:type="spellStart"/>
      <w:r w:rsidRPr="001611AA">
        <w:rPr>
          <w:sz w:val="28"/>
          <w:szCs w:val="28"/>
        </w:rPr>
        <w:t>Northburn</w:t>
      </w:r>
      <w:proofErr w:type="spellEnd"/>
      <w:r w:rsidRPr="001611AA">
        <w:rPr>
          <w:sz w:val="28"/>
          <w:szCs w:val="28"/>
        </w:rPr>
        <w:t xml:space="preserve"> Primary School received £18510, £9255 of which is used to fund participation in the </w:t>
      </w:r>
      <w:proofErr w:type="spellStart"/>
      <w:r w:rsidRPr="001611AA">
        <w:rPr>
          <w:sz w:val="28"/>
          <w:szCs w:val="28"/>
        </w:rPr>
        <w:t>Cramlington</w:t>
      </w:r>
      <w:proofErr w:type="spellEnd"/>
      <w:r w:rsidRPr="001611AA">
        <w:rPr>
          <w:sz w:val="28"/>
          <w:szCs w:val="28"/>
        </w:rPr>
        <w:t xml:space="preserve"> School Sport Partnership programme.</w:t>
      </w:r>
    </w:p>
    <w:p w14:paraId="0A625DD5" w14:textId="13F236DE" w:rsidR="00E65909" w:rsidRPr="001611AA" w:rsidRDefault="001611AA" w:rsidP="001611AA">
      <w:pPr>
        <w:rPr>
          <w:sz w:val="28"/>
          <w:szCs w:val="28"/>
        </w:rPr>
      </w:pPr>
      <w:r w:rsidRPr="001611AA">
        <w:rPr>
          <w:sz w:val="28"/>
          <w:szCs w:val="28"/>
        </w:rPr>
        <w:t xml:space="preserve">PE and Sport Premium funding is being used </w:t>
      </w:r>
      <w:r>
        <w:rPr>
          <w:sz w:val="28"/>
          <w:szCs w:val="28"/>
        </w:rPr>
        <w:t xml:space="preserve">at </w:t>
      </w:r>
      <w:proofErr w:type="spellStart"/>
      <w:r>
        <w:rPr>
          <w:sz w:val="28"/>
          <w:szCs w:val="28"/>
        </w:rPr>
        <w:t>Northburn</w:t>
      </w:r>
      <w:proofErr w:type="spellEnd"/>
      <w:r>
        <w:rPr>
          <w:sz w:val="28"/>
          <w:szCs w:val="28"/>
        </w:rPr>
        <w:t xml:space="preserve"> Primary School </w:t>
      </w:r>
      <w:r w:rsidRPr="001611AA">
        <w:rPr>
          <w:sz w:val="28"/>
          <w:szCs w:val="28"/>
        </w:rPr>
        <w:t>to secure improvements in the following areas: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2835"/>
        <w:gridCol w:w="2835"/>
        <w:gridCol w:w="2835"/>
        <w:gridCol w:w="2835"/>
      </w:tblGrid>
      <w:tr w:rsidR="00E65909" w14:paraId="1B717860" w14:textId="77777777" w:rsidTr="00FF3E1B">
        <w:tc>
          <w:tcPr>
            <w:tcW w:w="2834" w:type="dxa"/>
            <w:shd w:val="clear" w:color="auto" w:fill="auto"/>
          </w:tcPr>
          <w:p w14:paraId="7AB65A11" w14:textId="77777777" w:rsidR="00E65909" w:rsidRPr="001611AA" w:rsidRDefault="00E65909" w:rsidP="00FF3E1B">
            <w:pPr>
              <w:rPr>
                <w:b/>
                <w:sz w:val="28"/>
                <w:szCs w:val="28"/>
              </w:rPr>
            </w:pPr>
            <w:r w:rsidRPr="001611AA">
              <w:rPr>
                <w:b/>
                <w:sz w:val="28"/>
                <w:szCs w:val="28"/>
              </w:rPr>
              <w:t>Date</w:t>
            </w:r>
          </w:p>
        </w:tc>
        <w:tc>
          <w:tcPr>
            <w:tcW w:w="2835" w:type="dxa"/>
            <w:shd w:val="clear" w:color="auto" w:fill="auto"/>
          </w:tcPr>
          <w:p w14:paraId="40AA2607" w14:textId="77777777" w:rsidR="00E65909" w:rsidRPr="001611AA" w:rsidRDefault="00E65909" w:rsidP="00FF3E1B">
            <w:pPr>
              <w:rPr>
                <w:b/>
                <w:sz w:val="28"/>
                <w:szCs w:val="28"/>
              </w:rPr>
            </w:pPr>
            <w:r w:rsidRPr="001611AA">
              <w:rPr>
                <w:b/>
                <w:sz w:val="28"/>
                <w:szCs w:val="28"/>
              </w:rPr>
              <w:t>Description</w:t>
            </w:r>
          </w:p>
        </w:tc>
        <w:tc>
          <w:tcPr>
            <w:tcW w:w="2835" w:type="dxa"/>
            <w:shd w:val="clear" w:color="auto" w:fill="auto"/>
          </w:tcPr>
          <w:p w14:paraId="5A81AB17" w14:textId="77777777" w:rsidR="00E65909" w:rsidRPr="001611AA" w:rsidRDefault="00E65909" w:rsidP="00FF3E1B">
            <w:pPr>
              <w:rPr>
                <w:b/>
                <w:sz w:val="28"/>
                <w:szCs w:val="28"/>
              </w:rPr>
            </w:pPr>
            <w:r w:rsidRPr="001611AA">
              <w:rPr>
                <w:b/>
                <w:sz w:val="28"/>
                <w:szCs w:val="28"/>
              </w:rPr>
              <w:t>Income</w:t>
            </w:r>
          </w:p>
        </w:tc>
        <w:tc>
          <w:tcPr>
            <w:tcW w:w="2835" w:type="dxa"/>
            <w:shd w:val="clear" w:color="auto" w:fill="auto"/>
          </w:tcPr>
          <w:p w14:paraId="3B8D754F" w14:textId="77777777" w:rsidR="00E65909" w:rsidRPr="001611AA" w:rsidRDefault="00E65909" w:rsidP="00FF3E1B">
            <w:pPr>
              <w:rPr>
                <w:b/>
                <w:sz w:val="28"/>
                <w:szCs w:val="28"/>
              </w:rPr>
            </w:pPr>
            <w:r w:rsidRPr="001611AA">
              <w:rPr>
                <w:b/>
                <w:sz w:val="28"/>
                <w:szCs w:val="28"/>
              </w:rPr>
              <w:t>Expenditure</w:t>
            </w:r>
          </w:p>
        </w:tc>
        <w:tc>
          <w:tcPr>
            <w:tcW w:w="2835" w:type="dxa"/>
            <w:shd w:val="clear" w:color="auto" w:fill="auto"/>
          </w:tcPr>
          <w:p w14:paraId="3CDA3D61" w14:textId="77777777" w:rsidR="00E65909" w:rsidRPr="001611AA" w:rsidRDefault="00E65909" w:rsidP="00FF3E1B">
            <w:pPr>
              <w:rPr>
                <w:b/>
                <w:sz w:val="28"/>
                <w:szCs w:val="28"/>
              </w:rPr>
            </w:pPr>
            <w:r w:rsidRPr="001611AA">
              <w:rPr>
                <w:b/>
                <w:sz w:val="28"/>
                <w:szCs w:val="28"/>
              </w:rPr>
              <w:t>Balance</w:t>
            </w:r>
          </w:p>
        </w:tc>
      </w:tr>
      <w:tr w:rsidR="00E65909" w14:paraId="66652DFB" w14:textId="77777777" w:rsidTr="00FF3E1B">
        <w:tc>
          <w:tcPr>
            <w:tcW w:w="2834" w:type="dxa"/>
            <w:shd w:val="clear" w:color="auto" w:fill="auto"/>
          </w:tcPr>
          <w:p w14:paraId="6B23AEF3" w14:textId="77777777" w:rsidR="00E65909" w:rsidRPr="001611AA" w:rsidRDefault="00E65909" w:rsidP="00FF3E1B">
            <w:pPr>
              <w:rPr>
                <w:sz w:val="28"/>
                <w:szCs w:val="28"/>
              </w:rPr>
            </w:pPr>
          </w:p>
        </w:tc>
        <w:tc>
          <w:tcPr>
            <w:tcW w:w="2835" w:type="dxa"/>
            <w:shd w:val="clear" w:color="auto" w:fill="auto"/>
          </w:tcPr>
          <w:p w14:paraId="52FB8355" w14:textId="4A0B43CF" w:rsidR="00E65909" w:rsidRPr="001611AA" w:rsidRDefault="00E65909" w:rsidP="00FF3E1B">
            <w:pPr>
              <w:rPr>
                <w:sz w:val="28"/>
                <w:szCs w:val="28"/>
              </w:rPr>
            </w:pPr>
          </w:p>
        </w:tc>
        <w:tc>
          <w:tcPr>
            <w:tcW w:w="2835" w:type="dxa"/>
            <w:shd w:val="clear" w:color="auto" w:fill="auto"/>
          </w:tcPr>
          <w:p w14:paraId="15EA32D1" w14:textId="77777777" w:rsidR="00E65909" w:rsidRPr="001611AA" w:rsidRDefault="00E65909" w:rsidP="00FF3E1B">
            <w:pPr>
              <w:rPr>
                <w:sz w:val="28"/>
                <w:szCs w:val="28"/>
              </w:rPr>
            </w:pPr>
            <w:r w:rsidRPr="001611AA">
              <w:rPr>
                <w:sz w:val="28"/>
                <w:szCs w:val="28"/>
              </w:rPr>
              <w:t>£18,510.00</w:t>
            </w:r>
          </w:p>
        </w:tc>
        <w:tc>
          <w:tcPr>
            <w:tcW w:w="2835" w:type="dxa"/>
            <w:shd w:val="clear" w:color="auto" w:fill="auto"/>
          </w:tcPr>
          <w:p w14:paraId="54AC34B8" w14:textId="77777777" w:rsidR="00E65909" w:rsidRPr="001611AA" w:rsidRDefault="00E65909" w:rsidP="00FF3E1B">
            <w:pPr>
              <w:rPr>
                <w:sz w:val="28"/>
                <w:szCs w:val="28"/>
              </w:rPr>
            </w:pPr>
            <w:r w:rsidRPr="001611AA">
              <w:rPr>
                <w:sz w:val="28"/>
                <w:szCs w:val="28"/>
              </w:rPr>
              <w:t>£9,255</w:t>
            </w:r>
          </w:p>
        </w:tc>
        <w:tc>
          <w:tcPr>
            <w:tcW w:w="2835" w:type="dxa"/>
            <w:shd w:val="clear" w:color="auto" w:fill="auto"/>
          </w:tcPr>
          <w:p w14:paraId="6D6F6AE8" w14:textId="77777777" w:rsidR="00E65909" w:rsidRPr="001611AA" w:rsidRDefault="00E65909" w:rsidP="00FF3E1B">
            <w:pPr>
              <w:rPr>
                <w:sz w:val="28"/>
                <w:szCs w:val="28"/>
              </w:rPr>
            </w:pPr>
            <w:r w:rsidRPr="001611AA">
              <w:rPr>
                <w:sz w:val="28"/>
                <w:szCs w:val="28"/>
              </w:rPr>
              <w:t>£9,255</w:t>
            </w:r>
          </w:p>
        </w:tc>
      </w:tr>
      <w:tr w:rsidR="00E65909" w14:paraId="2BE637D9" w14:textId="77777777" w:rsidTr="00FF3E1B">
        <w:tc>
          <w:tcPr>
            <w:tcW w:w="2834" w:type="dxa"/>
            <w:shd w:val="clear" w:color="auto" w:fill="auto"/>
          </w:tcPr>
          <w:p w14:paraId="52A1DF02" w14:textId="77777777" w:rsidR="00E65909" w:rsidRPr="001611AA" w:rsidRDefault="00E65909" w:rsidP="00FF3E1B">
            <w:pPr>
              <w:rPr>
                <w:sz w:val="28"/>
                <w:szCs w:val="28"/>
              </w:rPr>
            </w:pPr>
            <w:r w:rsidRPr="001611AA">
              <w:rPr>
                <w:sz w:val="28"/>
                <w:szCs w:val="28"/>
              </w:rPr>
              <w:t>Sept 19</w:t>
            </w:r>
          </w:p>
        </w:tc>
        <w:tc>
          <w:tcPr>
            <w:tcW w:w="2835" w:type="dxa"/>
            <w:shd w:val="clear" w:color="auto" w:fill="auto"/>
          </w:tcPr>
          <w:p w14:paraId="26F52DFD" w14:textId="77777777" w:rsidR="00E65909" w:rsidRPr="001611AA" w:rsidRDefault="00E65909" w:rsidP="00FF3E1B">
            <w:pPr>
              <w:rPr>
                <w:sz w:val="28"/>
                <w:szCs w:val="28"/>
              </w:rPr>
            </w:pPr>
            <w:proofErr w:type="spellStart"/>
            <w:r w:rsidRPr="001611AA">
              <w:rPr>
                <w:sz w:val="28"/>
                <w:szCs w:val="28"/>
              </w:rPr>
              <w:t>Balanceability</w:t>
            </w:r>
            <w:proofErr w:type="spellEnd"/>
          </w:p>
        </w:tc>
        <w:tc>
          <w:tcPr>
            <w:tcW w:w="2835" w:type="dxa"/>
            <w:shd w:val="clear" w:color="auto" w:fill="auto"/>
          </w:tcPr>
          <w:p w14:paraId="26F209B8" w14:textId="77777777" w:rsidR="00E65909" w:rsidRPr="001611AA" w:rsidRDefault="00E65909" w:rsidP="00FF3E1B">
            <w:pPr>
              <w:rPr>
                <w:sz w:val="28"/>
                <w:szCs w:val="28"/>
              </w:rPr>
            </w:pPr>
          </w:p>
        </w:tc>
        <w:tc>
          <w:tcPr>
            <w:tcW w:w="2835" w:type="dxa"/>
            <w:shd w:val="clear" w:color="auto" w:fill="auto"/>
          </w:tcPr>
          <w:p w14:paraId="2E6BA446" w14:textId="77777777" w:rsidR="00E65909" w:rsidRPr="001611AA" w:rsidRDefault="00E65909" w:rsidP="00FF3E1B">
            <w:pPr>
              <w:rPr>
                <w:sz w:val="28"/>
                <w:szCs w:val="28"/>
              </w:rPr>
            </w:pPr>
            <w:r w:rsidRPr="001611AA">
              <w:rPr>
                <w:sz w:val="28"/>
                <w:szCs w:val="28"/>
              </w:rPr>
              <w:t>£1,231</w:t>
            </w:r>
          </w:p>
        </w:tc>
        <w:tc>
          <w:tcPr>
            <w:tcW w:w="2835" w:type="dxa"/>
            <w:shd w:val="clear" w:color="auto" w:fill="auto"/>
          </w:tcPr>
          <w:p w14:paraId="7289CF65" w14:textId="77777777" w:rsidR="00E65909" w:rsidRPr="001611AA" w:rsidRDefault="00E65909" w:rsidP="00FF3E1B">
            <w:pPr>
              <w:rPr>
                <w:sz w:val="28"/>
                <w:szCs w:val="28"/>
              </w:rPr>
            </w:pPr>
            <w:r w:rsidRPr="001611AA">
              <w:rPr>
                <w:sz w:val="28"/>
                <w:szCs w:val="28"/>
              </w:rPr>
              <w:t>£8,024</w:t>
            </w:r>
          </w:p>
        </w:tc>
      </w:tr>
      <w:tr w:rsidR="00E65909" w14:paraId="7C60038E" w14:textId="77777777" w:rsidTr="00FF3E1B">
        <w:tc>
          <w:tcPr>
            <w:tcW w:w="2834" w:type="dxa"/>
            <w:shd w:val="clear" w:color="auto" w:fill="auto"/>
          </w:tcPr>
          <w:p w14:paraId="39F957E0" w14:textId="77777777" w:rsidR="00E65909" w:rsidRPr="001611AA" w:rsidRDefault="00E65909" w:rsidP="00FF3E1B">
            <w:pPr>
              <w:rPr>
                <w:sz w:val="28"/>
                <w:szCs w:val="28"/>
              </w:rPr>
            </w:pPr>
            <w:r w:rsidRPr="001611AA">
              <w:rPr>
                <w:sz w:val="28"/>
                <w:szCs w:val="28"/>
              </w:rPr>
              <w:t>Sept 19</w:t>
            </w:r>
          </w:p>
        </w:tc>
        <w:tc>
          <w:tcPr>
            <w:tcW w:w="2835" w:type="dxa"/>
            <w:shd w:val="clear" w:color="auto" w:fill="auto"/>
          </w:tcPr>
          <w:p w14:paraId="2DACF043" w14:textId="77777777" w:rsidR="00E65909" w:rsidRPr="001611AA" w:rsidRDefault="00E65909" w:rsidP="00FF3E1B">
            <w:pPr>
              <w:rPr>
                <w:sz w:val="28"/>
                <w:szCs w:val="28"/>
              </w:rPr>
            </w:pPr>
            <w:r w:rsidRPr="001611AA">
              <w:rPr>
                <w:sz w:val="28"/>
                <w:szCs w:val="28"/>
              </w:rPr>
              <w:t>Badminton Equipment</w:t>
            </w:r>
          </w:p>
        </w:tc>
        <w:tc>
          <w:tcPr>
            <w:tcW w:w="2835" w:type="dxa"/>
            <w:shd w:val="clear" w:color="auto" w:fill="auto"/>
          </w:tcPr>
          <w:p w14:paraId="5E8A038B" w14:textId="77777777" w:rsidR="00E65909" w:rsidRPr="001611AA" w:rsidRDefault="00E65909" w:rsidP="00FF3E1B">
            <w:pPr>
              <w:rPr>
                <w:sz w:val="28"/>
                <w:szCs w:val="28"/>
              </w:rPr>
            </w:pPr>
          </w:p>
        </w:tc>
        <w:tc>
          <w:tcPr>
            <w:tcW w:w="2835" w:type="dxa"/>
            <w:shd w:val="clear" w:color="auto" w:fill="auto"/>
          </w:tcPr>
          <w:p w14:paraId="6FB6D717" w14:textId="77777777" w:rsidR="00E65909" w:rsidRPr="001611AA" w:rsidRDefault="00E65909" w:rsidP="00FF3E1B">
            <w:pPr>
              <w:rPr>
                <w:sz w:val="28"/>
                <w:szCs w:val="28"/>
              </w:rPr>
            </w:pPr>
            <w:r w:rsidRPr="001611AA">
              <w:rPr>
                <w:sz w:val="28"/>
                <w:szCs w:val="28"/>
              </w:rPr>
              <w:t>£317.62</w:t>
            </w:r>
          </w:p>
        </w:tc>
        <w:tc>
          <w:tcPr>
            <w:tcW w:w="2835" w:type="dxa"/>
            <w:shd w:val="clear" w:color="auto" w:fill="auto"/>
          </w:tcPr>
          <w:p w14:paraId="54668743" w14:textId="77777777" w:rsidR="00E65909" w:rsidRPr="001611AA" w:rsidRDefault="00E65909" w:rsidP="00FF3E1B">
            <w:pPr>
              <w:rPr>
                <w:sz w:val="28"/>
                <w:szCs w:val="28"/>
              </w:rPr>
            </w:pPr>
            <w:r w:rsidRPr="001611AA">
              <w:rPr>
                <w:sz w:val="28"/>
                <w:szCs w:val="28"/>
              </w:rPr>
              <w:t>£7,706.38</w:t>
            </w:r>
          </w:p>
        </w:tc>
      </w:tr>
      <w:tr w:rsidR="00E65909" w14:paraId="01BAB392" w14:textId="77777777" w:rsidTr="00FF3E1B">
        <w:tc>
          <w:tcPr>
            <w:tcW w:w="2834" w:type="dxa"/>
            <w:shd w:val="clear" w:color="auto" w:fill="auto"/>
          </w:tcPr>
          <w:p w14:paraId="0A756636" w14:textId="77777777" w:rsidR="00E65909" w:rsidRPr="001611AA" w:rsidRDefault="00E65909" w:rsidP="00FF3E1B">
            <w:pPr>
              <w:rPr>
                <w:sz w:val="28"/>
                <w:szCs w:val="28"/>
              </w:rPr>
            </w:pPr>
            <w:r w:rsidRPr="001611AA">
              <w:rPr>
                <w:sz w:val="28"/>
                <w:szCs w:val="28"/>
              </w:rPr>
              <w:t>June 19</w:t>
            </w:r>
          </w:p>
        </w:tc>
        <w:tc>
          <w:tcPr>
            <w:tcW w:w="2835" w:type="dxa"/>
            <w:shd w:val="clear" w:color="auto" w:fill="auto"/>
          </w:tcPr>
          <w:p w14:paraId="54DED066" w14:textId="77777777" w:rsidR="00E65909" w:rsidRPr="001611AA" w:rsidRDefault="00E65909" w:rsidP="00FF3E1B">
            <w:pPr>
              <w:rPr>
                <w:sz w:val="28"/>
                <w:szCs w:val="28"/>
              </w:rPr>
            </w:pPr>
            <w:r w:rsidRPr="001611AA">
              <w:rPr>
                <w:sz w:val="28"/>
                <w:szCs w:val="28"/>
              </w:rPr>
              <w:t>Rugby Coaching</w:t>
            </w:r>
          </w:p>
        </w:tc>
        <w:tc>
          <w:tcPr>
            <w:tcW w:w="2835" w:type="dxa"/>
            <w:shd w:val="clear" w:color="auto" w:fill="auto"/>
          </w:tcPr>
          <w:p w14:paraId="02EDCE65" w14:textId="77777777" w:rsidR="00E65909" w:rsidRPr="001611AA" w:rsidRDefault="00E65909" w:rsidP="00FF3E1B">
            <w:pPr>
              <w:rPr>
                <w:sz w:val="28"/>
                <w:szCs w:val="28"/>
              </w:rPr>
            </w:pPr>
          </w:p>
        </w:tc>
        <w:tc>
          <w:tcPr>
            <w:tcW w:w="2835" w:type="dxa"/>
            <w:shd w:val="clear" w:color="auto" w:fill="auto"/>
          </w:tcPr>
          <w:p w14:paraId="7813BD66" w14:textId="77777777" w:rsidR="00E65909" w:rsidRPr="001611AA" w:rsidRDefault="00E65909" w:rsidP="00FF3E1B">
            <w:pPr>
              <w:rPr>
                <w:sz w:val="28"/>
                <w:szCs w:val="28"/>
              </w:rPr>
            </w:pPr>
            <w:r w:rsidRPr="001611AA">
              <w:rPr>
                <w:sz w:val="28"/>
                <w:szCs w:val="28"/>
              </w:rPr>
              <w:t>£120.00</w:t>
            </w:r>
          </w:p>
        </w:tc>
        <w:tc>
          <w:tcPr>
            <w:tcW w:w="2835" w:type="dxa"/>
            <w:shd w:val="clear" w:color="auto" w:fill="auto"/>
          </w:tcPr>
          <w:p w14:paraId="2855E18D" w14:textId="77777777" w:rsidR="00E65909" w:rsidRPr="001611AA" w:rsidRDefault="00E65909" w:rsidP="00FF3E1B">
            <w:pPr>
              <w:rPr>
                <w:sz w:val="28"/>
                <w:szCs w:val="28"/>
              </w:rPr>
            </w:pPr>
            <w:r w:rsidRPr="001611AA">
              <w:rPr>
                <w:sz w:val="28"/>
                <w:szCs w:val="28"/>
              </w:rPr>
              <w:t>£7,586.38</w:t>
            </w:r>
          </w:p>
        </w:tc>
      </w:tr>
      <w:tr w:rsidR="00E65909" w14:paraId="0898E689" w14:textId="77777777" w:rsidTr="00FF3E1B">
        <w:tc>
          <w:tcPr>
            <w:tcW w:w="2834" w:type="dxa"/>
            <w:shd w:val="clear" w:color="auto" w:fill="auto"/>
          </w:tcPr>
          <w:p w14:paraId="7287973E" w14:textId="77777777" w:rsidR="00E65909" w:rsidRPr="001611AA" w:rsidRDefault="00E65909" w:rsidP="00FF3E1B">
            <w:pPr>
              <w:rPr>
                <w:sz w:val="28"/>
                <w:szCs w:val="28"/>
              </w:rPr>
            </w:pPr>
            <w:r w:rsidRPr="001611AA">
              <w:rPr>
                <w:sz w:val="28"/>
                <w:szCs w:val="28"/>
              </w:rPr>
              <w:t>Sept 19</w:t>
            </w:r>
          </w:p>
        </w:tc>
        <w:tc>
          <w:tcPr>
            <w:tcW w:w="2835" w:type="dxa"/>
            <w:shd w:val="clear" w:color="auto" w:fill="auto"/>
          </w:tcPr>
          <w:p w14:paraId="56C20FFF" w14:textId="77777777" w:rsidR="00E65909" w:rsidRPr="001611AA" w:rsidRDefault="00E65909" w:rsidP="00FF3E1B">
            <w:pPr>
              <w:rPr>
                <w:sz w:val="28"/>
                <w:szCs w:val="28"/>
              </w:rPr>
            </w:pPr>
            <w:r w:rsidRPr="001611AA">
              <w:rPr>
                <w:sz w:val="28"/>
                <w:szCs w:val="28"/>
              </w:rPr>
              <w:t>Football Strips &amp; Jackets</w:t>
            </w:r>
          </w:p>
        </w:tc>
        <w:tc>
          <w:tcPr>
            <w:tcW w:w="2835" w:type="dxa"/>
            <w:shd w:val="clear" w:color="auto" w:fill="auto"/>
          </w:tcPr>
          <w:p w14:paraId="6DEC9EBF" w14:textId="77777777" w:rsidR="00E65909" w:rsidRPr="001611AA" w:rsidRDefault="00E65909" w:rsidP="00FF3E1B">
            <w:pPr>
              <w:rPr>
                <w:sz w:val="28"/>
                <w:szCs w:val="28"/>
              </w:rPr>
            </w:pPr>
          </w:p>
        </w:tc>
        <w:tc>
          <w:tcPr>
            <w:tcW w:w="2835" w:type="dxa"/>
            <w:shd w:val="clear" w:color="auto" w:fill="auto"/>
          </w:tcPr>
          <w:p w14:paraId="299301EB" w14:textId="77777777" w:rsidR="00E65909" w:rsidRPr="001611AA" w:rsidRDefault="00E65909" w:rsidP="00FF3E1B">
            <w:pPr>
              <w:rPr>
                <w:sz w:val="28"/>
                <w:szCs w:val="28"/>
              </w:rPr>
            </w:pPr>
            <w:r w:rsidRPr="001611AA">
              <w:rPr>
                <w:sz w:val="28"/>
                <w:szCs w:val="28"/>
              </w:rPr>
              <w:t>£99.26</w:t>
            </w:r>
          </w:p>
        </w:tc>
        <w:tc>
          <w:tcPr>
            <w:tcW w:w="2835" w:type="dxa"/>
            <w:shd w:val="clear" w:color="auto" w:fill="auto"/>
          </w:tcPr>
          <w:p w14:paraId="07BD6A05" w14:textId="77777777" w:rsidR="00E65909" w:rsidRPr="001611AA" w:rsidRDefault="00E65909" w:rsidP="00FF3E1B">
            <w:pPr>
              <w:rPr>
                <w:sz w:val="28"/>
                <w:szCs w:val="28"/>
              </w:rPr>
            </w:pPr>
            <w:r w:rsidRPr="001611AA">
              <w:rPr>
                <w:sz w:val="28"/>
                <w:szCs w:val="28"/>
              </w:rPr>
              <w:t>£7,487.12</w:t>
            </w:r>
          </w:p>
        </w:tc>
      </w:tr>
      <w:tr w:rsidR="00E65909" w14:paraId="470F0E37" w14:textId="77777777" w:rsidTr="00FF3E1B">
        <w:tc>
          <w:tcPr>
            <w:tcW w:w="2834" w:type="dxa"/>
            <w:shd w:val="clear" w:color="auto" w:fill="auto"/>
          </w:tcPr>
          <w:p w14:paraId="6CD0C965" w14:textId="77777777" w:rsidR="00E65909" w:rsidRPr="001611AA" w:rsidRDefault="00E65909" w:rsidP="00FF3E1B">
            <w:pPr>
              <w:rPr>
                <w:sz w:val="28"/>
                <w:szCs w:val="28"/>
              </w:rPr>
            </w:pPr>
            <w:r w:rsidRPr="001611AA">
              <w:rPr>
                <w:sz w:val="28"/>
                <w:szCs w:val="28"/>
              </w:rPr>
              <w:t>2018/19</w:t>
            </w:r>
          </w:p>
        </w:tc>
        <w:tc>
          <w:tcPr>
            <w:tcW w:w="2835" w:type="dxa"/>
            <w:shd w:val="clear" w:color="auto" w:fill="auto"/>
          </w:tcPr>
          <w:p w14:paraId="20CB074D" w14:textId="77777777" w:rsidR="00E65909" w:rsidRPr="001611AA" w:rsidRDefault="00E65909" w:rsidP="00FF3E1B">
            <w:pPr>
              <w:rPr>
                <w:sz w:val="28"/>
                <w:szCs w:val="28"/>
              </w:rPr>
            </w:pPr>
            <w:r w:rsidRPr="001611AA">
              <w:rPr>
                <w:sz w:val="28"/>
                <w:szCs w:val="28"/>
              </w:rPr>
              <w:t>Y3/4 First aid Training</w:t>
            </w:r>
          </w:p>
        </w:tc>
        <w:tc>
          <w:tcPr>
            <w:tcW w:w="2835" w:type="dxa"/>
            <w:shd w:val="clear" w:color="auto" w:fill="auto"/>
          </w:tcPr>
          <w:p w14:paraId="27E3E61F" w14:textId="77777777" w:rsidR="00E65909" w:rsidRPr="001611AA" w:rsidRDefault="00E65909" w:rsidP="00FF3E1B">
            <w:pPr>
              <w:rPr>
                <w:sz w:val="28"/>
                <w:szCs w:val="28"/>
              </w:rPr>
            </w:pPr>
          </w:p>
        </w:tc>
        <w:tc>
          <w:tcPr>
            <w:tcW w:w="2835" w:type="dxa"/>
            <w:shd w:val="clear" w:color="auto" w:fill="auto"/>
          </w:tcPr>
          <w:p w14:paraId="6D00023C" w14:textId="77777777" w:rsidR="00E65909" w:rsidRPr="001611AA" w:rsidRDefault="00E65909" w:rsidP="00FF3E1B">
            <w:pPr>
              <w:rPr>
                <w:sz w:val="28"/>
                <w:szCs w:val="28"/>
              </w:rPr>
            </w:pPr>
            <w:r w:rsidRPr="001611AA">
              <w:rPr>
                <w:sz w:val="28"/>
                <w:szCs w:val="28"/>
              </w:rPr>
              <w:t>£380.00</w:t>
            </w:r>
          </w:p>
        </w:tc>
        <w:tc>
          <w:tcPr>
            <w:tcW w:w="2835" w:type="dxa"/>
            <w:shd w:val="clear" w:color="auto" w:fill="auto"/>
          </w:tcPr>
          <w:p w14:paraId="3462A2DF" w14:textId="77777777" w:rsidR="00E65909" w:rsidRPr="001611AA" w:rsidRDefault="00E65909" w:rsidP="00FF3E1B">
            <w:pPr>
              <w:rPr>
                <w:sz w:val="28"/>
                <w:szCs w:val="28"/>
              </w:rPr>
            </w:pPr>
            <w:r w:rsidRPr="001611AA">
              <w:rPr>
                <w:sz w:val="28"/>
                <w:szCs w:val="28"/>
              </w:rPr>
              <w:t>£7,107.12</w:t>
            </w:r>
          </w:p>
        </w:tc>
      </w:tr>
      <w:tr w:rsidR="00E65909" w14:paraId="452E5D07" w14:textId="77777777" w:rsidTr="00FF3E1B">
        <w:tc>
          <w:tcPr>
            <w:tcW w:w="2834" w:type="dxa"/>
            <w:shd w:val="clear" w:color="auto" w:fill="auto"/>
          </w:tcPr>
          <w:p w14:paraId="27A13F94" w14:textId="77777777" w:rsidR="00E65909" w:rsidRPr="001611AA" w:rsidRDefault="00E65909" w:rsidP="00FF3E1B">
            <w:pPr>
              <w:rPr>
                <w:sz w:val="28"/>
                <w:szCs w:val="28"/>
              </w:rPr>
            </w:pPr>
            <w:r w:rsidRPr="001611AA">
              <w:rPr>
                <w:sz w:val="28"/>
                <w:szCs w:val="28"/>
              </w:rPr>
              <w:t>Nov 19</w:t>
            </w:r>
          </w:p>
        </w:tc>
        <w:tc>
          <w:tcPr>
            <w:tcW w:w="2835" w:type="dxa"/>
            <w:shd w:val="clear" w:color="auto" w:fill="auto"/>
          </w:tcPr>
          <w:p w14:paraId="7010E44F" w14:textId="77777777" w:rsidR="00E65909" w:rsidRPr="001611AA" w:rsidRDefault="00E65909" w:rsidP="00FF3E1B">
            <w:pPr>
              <w:rPr>
                <w:sz w:val="28"/>
                <w:szCs w:val="28"/>
              </w:rPr>
            </w:pPr>
            <w:r w:rsidRPr="001611AA">
              <w:rPr>
                <w:sz w:val="28"/>
                <w:szCs w:val="28"/>
              </w:rPr>
              <w:t>Adventure Training</w:t>
            </w:r>
          </w:p>
        </w:tc>
        <w:tc>
          <w:tcPr>
            <w:tcW w:w="2835" w:type="dxa"/>
            <w:shd w:val="clear" w:color="auto" w:fill="auto"/>
          </w:tcPr>
          <w:p w14:paraId="531398D8" w14:textId="77777777" w:rsidR="00E65909" w:rsidRPr="001611AA" w:rsidRDefault="00E65909" w:rsidP="00FF3E1B">
            <w:pPr>
              <w:rPr>
                <w:sz w:val="28"/>
                <w:szCs w:val="28"/>
              </w:rPr>
            </w:pPr>
          </w:p>
        </w:tc>
        <w:tc>
          <w:tcPr>
            <w:tcW w:w="2835" w:type="dxa"/>
            <w:shd w:val="clear" w:color="auto" w:fill="auto"/>
          </w:tcPr>
          <w:p w14:paraId="31DB70E9" w14:textId="77777777" w:rsidR="00E65909" w:rsidRPr="001611AA" w:rsidRDefault="00E65909" w:rsidP="00FF3E1B">
            <w:pPr>
              <w:rPr>
                <w:sz w:val="28"/>
                <w:szCs w:val="28"/>
              </w:rPr>
            </w:pPr>
            <w:r w:rsidRPr="001611AA">
              <w:rPr>
                <w:sz w:val="28"/>
                <w:szCs w:val="28"/>
              </w:rPr>
              <w:t>£750.00</w:t>
            </w:r>
          </w:p>
        </w:tc>
        <w:tc>
          <w:tcPr>
            <w:tcW w:w="2835" w:type="dxa"/>
            <w:shd w:val="clear" w:color="auto" w:fill="auto"/>
          </w:tcPr>
          <w:p w14:paraId="4A875756" w14:textId="77777777" w:rsidR="00E65909" w:rsidRPr="001611AA" w:rsidRDefault="00E65909" w:rsidP="00FF3E1B">
            <w:pPr>
              <w:rPr>
                <w:sz w:val="28"/>
                <w:szCs w:val="28"/>
              </w:rPr>
            </w:pPr>
            <w:r w:rsidRPr="001611AA">
              <w:rPr>
                <w:sz w:val="28"/>
                <w:szCs w:val="28"/>
              </w:rPr>
              <w:t>£6,357.12</w:t>
            </w:r>
          </w:p>
        </w:tc>
      </w:tr>
      <w:tr w:rsidR="00E65909" w14:paraId="2BBA106C" w14:textId="77777777" w:rsidTr="00FF3E1B">
        <w:tc>
          <w:tcPr>
            <w:tcW w:w="2834" w:type="dxa"/>
            <w:shd w:val="clear" w:color="auto" w:fill="auto"/>
          </w:tcPr>
          <w:p w14:paraId="1EB3A6C5" w14:textId="77777777" w:rsidR="00E65909" w:rsidRPr="001611AA" w:rsidRDefault="00E65909" w:rsidP="00FF3E1B">
            <w:pPr>
              <w:rPr>
                <w:sz w:val="28"/>
                <w:szCs w:val="28"/>
              </w:rPr>
            </w:pPr>
            <w:r w:rsidRPr="001611AA">
              <w:rPr>
                <w:sz w:val="28"/>
                <w:szCs w:val="28"/>
              </w:rPr>
              <w:t>2019/20</w:t>
            </w:r>
          </w:p>
        </w:tc>
        <w:tc>
          <w:tcPr>
            <w:tcW w:w="2835" w:type="dxa"/>
            <w:shd w:val="clear" w:color="auto" w:fill="auto"/>
          </w:tcPr>
          <w:p w14:paraId="6D118325" w14:textId="77777777" w:rsidR="00E65909" w:rsidRPr="001611AA" w:rsidRDefault="00E65909" w:rsidP="00FF3E1B">
            <w:pPr>
              <w:rPr>
                <w:sz w:val="28"/>
                <w:szCs w:val="28"/>
              </w:rPr>
            </w:pPr>
            <w:r w:rsidRPr="001611AA">
              <w:rPr>
                <w:sz w:val="28"/>
                <w:szCs w:val="28"/>
              </w:rPr>
              <w:t>Yoga</w:t>
            </w:r>
          </w:p>
        </w:tc>
        <w:tc>
          <w:tcPr>
            <w:tcW w:w="2835" w:type="dxa"/>
            <w:shd w:val="clear" w:color="auto" w:fill="auto"/>
          </w:tcPr>
          <w:p w14:paraId="53E10964" w14:textId="77777777" w:rsidR="00E65909" w:rsidRPr="001611AA" w:rsidRDefault="00E65909" w:rsidP="00FF3E1B">
            <w:pPr>
              <w:rPr>
                <w:sz w:val="28"/>
                <w:szCs w:val="28"/>
              </w:rPr>
            </w:pPr>
          </w:p>
        </w:tc>
        <w:tc>
          <w:tcPr>
            <w:tcW w:w="2835" w:type="dxa"/>
            <w:shd w:val="clear" w:color="auto" w:fill="auto"/>
          </w:tcPr>
          <w:p w14:paraId="7B323158" w14:textId="77777777" w:rsidR="00E65909" w:rsidRPr="001611AA" w:rsidRDefault="00E65909" w:rsidP="00FF3E1B">
            <w:pPr>
              <w:rPr>
                <w:sz w:val="28"/>
                <w:szCs w:val="28"/>
              </w:rPr>
            </w:pPr>
            <w:r w:rsidRPr="001611AA">
              <w:rPr>
                <w:sz w:val="28"/>
                <w:szCs w:val="28"/>
              </w:rPr>
              <w:t>£792.00</w:t>
            </w:r>
          </w:p>
        </w:tc>
        <w:tc>
          <w:tcPr>
            <w:tcW w:w="2835" w:type="dxa"/>
            <w:shd w:val="clear" w:color="auto" w:fill="auto"/>
          </w:tcPr>
          <w:p w14:paraId="4F9BEC03" w14:textId="77777777" w:rsidR="00E65909" w:rsidRPr="001611AA" w:rsidRDefault="00E65909" w:rsidP="00FF3E1B">
            <w:pPr>
              <w:rPr>
                <w:sz w:val="28"/>
                <w:szCs w:val="28"/>
              </w:rPr>
            </w:pPr>
            <w:r w:rsidRPr="001611AA">
              <w:rPr>
                <w:sz w:val="28"/>
                <w:szCs w:val="28"/>
              </w:rPr>
              <w:t>£5,565.12</w:t>
            </w:r>
          </w:p>
        </w:tc>
      </w:tr>
      <w:tr w:rsidR="00E65909" w14:paraId="780056EE" w14:textId="77777777" w:rsidTr="00FF3E1B">
        <w:tc>
          <w:tcPr>
            <w:tcW w:w="2834" w:type="dxa"/>
            <w:shd w:val="clear" w:color="auto" w:fill="auto"/>
          </w:tcPr>
          <w:p w14:paraId="1C14D734" w14:textId="77777777" w:rsidR="00E65909" w:rsidRPr="001611AA" w:rsidRDefault="00E65909" w:rsidP="00FF3E1B">
            <w:pPr>
              <w:rPr>
                <w:sz w:val="28"/>
                <w:szCs w:val="28"/>
              </w:rPr>
            </w:pPr>
            <w:r w:rsidRPr="001611AA">
              <w:rPr>
                <w:sz w:val="28"/>
                <w:szCs w:val="28"/>
              </w:rPr>
              <w:t>July 20</w:t>
            </w:r>
          </w:p>
        </w:tc>
        <w:tc>
          <w:tcPr>
            <w:tcW w:w="2835" w:type="dxa"/>
            <w:shd w:val="clear" w:color="auto" w:fill="auto"/>
          </w:tcPr>
          <w:p w14:paraId="6690A2CE" w14:textId="77777777" w:rsidR="00E65909" w:rsidRPr="001611AA" w:rsidRDefault="00E65909" w:rsidP="00FF3E1B">
            <w:pPr>
              <w:rPr>
                <w:sz w:val="28"/>
                <w:szCs w:val="28"/>
              </w:rPr>
            </w:pPr>
            <w:r w:rsidRPr="001611AA">
              <w:rPr>
                <w:sz w:val="28"/>
                <w:szCs w:val="28"/>
              </w:rPr>
              <w:t>First Aid/Opal</w:t>
            </w:r>
          </w:p>
        </w:tc>
        <w:tc>
          <w:tcPr>
            <w:tcW w:w="2835" w:type="dxa"/>
            <w:shd w:val="clear" w:color="auto" w:fill="auto"/>
          </w:tcPr>
          <w:p w14:paraId="55C2AC86" w14:textId="77777777" w:rsidR="00E65909" w:rsidRPr="001611AA" w:rsidRDefault="00E65909" w:rsidP="00FF3E1B">
            <w:pPr>
              <w:rPr>
                <w:sz w:val="28"/>
                <w:szCs w:val="28"/>
              </w:rPr>
            </w:pPr>
          </w:p>
        </w:tc>
        <w:tc>
          <w:tcPr>
            <w:tcW w:w="2835" w:type="dxa"/>
            <w:shd w:val="clear" w:color="auto" w:fill="auto"/>
          </w:tcPr>
          <w:p w14:paraId="28617BE7" w14:textId="77777777" w:rsidR="00E65909" w:rsidRPr="001611AA" w:rsidRDefault="00E65909" w:rsidP="00FF3E1B">
            <w:pPr>
              <w:rPr>
                <w:sz w:val="28"/>
                <w:szCs w:val="28"/>
              </w:rPr>
            </w:pPr>
            <w:r w:rsidRPr="001611AA">
              <w:rPr>
                <w:sz w:val="28"/>
                <w:szCs w:val="28"/>
              </w:rPr>
              <w:t>£150.00</w:t>
            </w:r>
          </w:p>
        </w:tc>
        <w:tc>
          <w:tcPr>
            <w:tcW w:w="2835" w:type="dxa"/>
            <w:shd w:val="clear" w:color="auto" w:fill="auto"/>
          </w:tcPr>
          <w:p w14:paraId="3EDB23FC" w14:textId="77777777" w:rsidR="00E65909" w:rsidRPr="001611AA" w:rsidRDefault="00E65909" w:rsidP="00FF3E1B">
            <w:pPr>
              <w:rPr>
                <w:sz w:val="28"/>
                <w:szCs w:val="28"/>
              </w:rPr>
            </w:pPr>
            <w:r w:rsidRPr="001611AA">
              <w:rPr>
                <w:sz w:val="28"/>
                <w:szCs w:val="28"/>
              </w:rPr>
              <w:t>£5,415.12</w:t>
            </w:r>
          </w:p>
        </w:tc>
      </w:tr>
      <w:tr w:rsidR="00E65909" w14:paraId="3C9C3B2A" w14:textId="77777777" w:rsidTr="00FF3E1B">
        <w:tc>
          <w:tcPr>
            <w:tcW w:w="2834" w:type="dxa"/>
            <w:shd w:val="clear" w:color="auto" w:fill="auto"/>
          </w:tcPr>
          <w:p w14:paraId="4013E73D" w14:textId="77777777" w:rsidR="00E65909" w:rsidRPr="009D7E42" w:rsidRDefault="00E65909" w:rsidP="00FF3E1B">
            <w:pPr>
              <w:rPr>
                <w:sz w:val="24"/>
                <w:szCs w:val="24"/>
              </w:rPr>
            </w:pPr>
          </w:p>
        </w:tc>
        <w:tc>
          <w:tcPr>
            <w:tcW w:w="2835" w:type="dxa"/>
            <w:shd w:val="clear" w:color="auto" w:fill="auto"/>
          </w:tcPr>
          <w:p w14:paraId="569AF5E3" w14:textId="77777777" w:rsidR="00E65909" w:rsidRPr="009D7E42" w:rsidRDefault="00E65909" w:rsidP="00FF3E1B">
            <w:pPr>
              <w:rPr>
                <w:sz w:val="24"/>
                <w:szCs w:val="24"/>
              </w:rPr>
            </w:pPr>
          </w:p>
        </w:tc>
        <w:tc>
          <w:tcPr>
            <w:tcW w:w="2835" w:type="dxa"/>
            <w:shd w:val="clear" w:color="auto" w:fill="auto"/>
          </w:tcPr>
          <w:p w14:paraId="11D7E06E" w14:textId="77777777" w:rsidR="00E65909" w:rsidRPr="009D7E42" w:rsidRDefault="00E65909" w:rsidP="00FF3E1B">
            <w:pPr>
              <w:rPr>
                <w:sz w:val="24"/>
                <w:szCs w:val="24"/>
              </w:rPr>
            </w:pPr>
          </w:p>
        </w:tc>
        <w:tc>
          <w:tcPr>
            <w:tcW w:w="2835" w:type="dxa"/>
            <w:shd w:val="clear" w:color="auto" w:fill="auto"/>
          </w:tcPr>
          <w:p w14:paraId="21C9A312" w14:textId="77777777" w:rsidR="00E65909" w:rsidRPr="009D7E42" w:rsidRDefault="00E65909" w:rsidP="00FF3E1B">
            <w:pPr>
              <w:rPr>
                <w:sz w:val="24"/>
                <w:szCs w:val="24"/>
              </w:rPr>
            </w:pPr>
          </w:p>
        </w:tc>
        <w:tc>
          <w:tcPr>
            <w:tcW w:w="2835" w:type="dxa"/>
            <w:shd w:val="clear" w:color="auto" w:fill="auto"/>
          </w:tcPr>
          <w:p w14:paraId="4F81AB7A" w14:textId="77777777" w:rsidR="00E65909" w:rsidRPr="009D7E42" w:rsidRDefault="00E65909" w:rsidP="00FF3E1B">
            <w:pPr>
              <w:rPr>
                <w:sz w:val="24"/>
                <w:szCs w:val="24"/>
              </w:rPr>
            </w:pPr>
          </w:p>
        </w:tc>
      </w:tr>
    </w:tbl>
    <w:p w14:paraId="50969DE9" w14:textId="77777777" w:rsidR="00E65909" w:rsidRDefault="00E65909" w:rsidP="00980CC0">
      <w:pPr>
        <w:rPr>
          <w:rFonts w:ascii="Century Gothic" w:hAnsi="Century Gothic"/>
          <w:b/>
          <w:sz w:val="28"/>
          <w:szCs w:val="28"/>
        </w:rPr>
      </w:pPr>
    </w:p>
    <w:p w14:paraId="3D34E3D0" w14:textId="77777777" w:rsidR="00E65909" w:rsidRDefault="00E65909" w:rsidP="00980CC0">
      <w:pPr>
        <w:rPr>
          <w:rFonts w:ascii="Century Gothic" w:hAnsi="Century Gothic"/>
          <w:b/>
          <w:sz w:val="28"/>
          <w:szCs w:val="28"/>
        </w:rPr>
      </w:pPr>
    </w:p>
    <w:p w14:paraId="57C39D1D" w14:textId="77777777" w:rsidR="001611AA" w:rsidRDefault="001611AA" w:rsidP="00980CC0">
      <w:pPr>
        <w:rPr>
          <w:rFonts w:ascii="Century Gothic" w:hAnsi="Century Gothic"/>
          <w:b/>
          <w:sz w:val="28"/>
          <w:szCs w:val="28"/>
        </w:rPr>
      </w:pPr>
    </w:p>
    <w:p w14:paraId="3114792E" w14:textId="0D93EDF3" w:rsidR="00A02CA1" w:rsidRDefault="00A02CA1" w:rsidP="00980CC0">
      <w:pPr>
        <w:rPr>
          <w:b/>
          <w:sz w:val="40"/>
          <w:szCs w:val="40"/>
        </w:rPr>
      </w:pPr>
      <w:r w:rsidRPr="001611AA">
        <w:rPr>
          <w:b/>
          <w:sz w:val="40"/>
          <w:szCs w:val="40"/>
        </w:rPr>
        <w:t>School Games Mark</w:t>
      </w:r>
    </w:p>
    <w:p w14:paraId="7F1C4908" w14:textId="77777777" w:rsidR="001611AA" w:rsidRPr="001611AA" w:rsidRDefault="001611AA" w:rsidP="00980CC0">
      <w:pPr>
        <w:rPr>
          <w:b/>
          <w:sz w:val="40"/>
          <w:szCs w:val="40"/>
        </w:rPr>
      </w:pPr>
    </w:p>
    <w:tbl>
      <w:tblPr>
        <w:tblStyle w:val="TableGrid"/>
        <w:tblW w:w="0" w:type="auto"/>
        <w:tblLook w:val="04A0" w:firstRow="1" w:lastRow="0" w:firstColumn="1" w:lastColumn="0" w:noHBand="0" w:noVBand="1"/>
      </w:tblPr>
      <w:tblGrid>
        <w:gridCol w:w="1920"/>
        <w:gridCol w:w="1921"/>
        <w:gridCol w:w="1920"/>
        <w:gridCol w:w="1920"/>
        <w:gridCol w:w="1919"/>
        <w:gridCol w:w="1920"/>
        <w:gridCol w:w="1934"/>
        <w:gridCol w:w="1934"/>
      </w:tblGrid>
      <w:tr w:rsidR="00EA69E2" w14:paraId="53E762D6" w14:textId="77777777" w:rsidTr="00292024">
        <w:tc>
          <w:tcPr>
            <w:tcW w:w="1951" w:type="dxa"/>
          </w:tcPr>
          <w:p w14:paraId="7979B2A6" w14:textId="77777777" w:rsidR="00EA69E2" w:rsidRDefault="00EA69E2" w:rsidP="00292024">
            <w:pPr>
              <w:jc w:val="center"/>
              <w:rPr>
                <w:rFonts w:ascii="Century Gothic" w:hAnsi="Century Gothic"/>
                <w:b/>
                <w:sz w:val="28"/>
                <w:szCs w:val="28"/>
              </w:rPr>
            </w:pPr>
            <w:r>
              <w:rPr>
                <w:rFonts w:ascii="Century Gothic" w:hAnsi="Century Gothic"/>
                <w:b/>
                <w:sz w:val="28"/>
                <w:szCs w:val="28"/>
              </w:rPr>
              <w:t>2012-13</w:t>
            </w:r>
          </w:p>
        </w:tc>
        <w:tc>
          <w:tcPr>
            <w:tcW w:w="1952" w:type="dxa"/>
          </w:tcPr>
          <w:p w14:paraId="4CC77B72" w14:textId="77777777" w:rsidR="00EA69E2" w:rsidRDefault="00EA69E2" w:rsidP="00292024">
            <w:pPr>
              <w:jc w:val="center"/>
              <w:rPr>
                <w:rFonts w:ascii="Century Gothic" w:hAnsi="Century Gothic"/>
                <w:b/>
                <w:sz w:val="28"/>
                <w:szCs w:val="28"/>
              </w:rPr>
            </w:pPr>
            <w:r>
              <w:rPr>
                <w:rFonts w:ascii="Century Gothic" w:hAnsi="Century Gothic"/>
                <w:b/>
                <w:sz w:val="28"/>
                <w:szCs w:val="28"/>
              </w:rPr>
              <w:t>2013-14</w:t>
            </w:r>
          </w:p>
        </w:tc>
        <w:tc>
          <w:tcPr>
            <w:tcW w:w="1952" w:type="dxa"/>
          </w:tcPr>
          <w:p w14:paraId="1BD7A90C" w14:textId="77777777" w:rsidR="00EA69E2" w:rsidRDefault="00EA69E2" w:rsidP="00292024">
            <w:pPr>
              <w:jc w:val="center"/>
              <w:rPr>
                <w:rFonts w:ascii="Century Gothic" w:hAnsi="Century Gothic"/>
                <w:b/>
                <w:sz w:val="28"/>
                <w:szCs w:val="28"/>
              </w:rPr>
            </w:pPr>
            <w:r>
              <w:rPr>
                <w:rFonts w:ascii="Century Gothic" w:hAnsi="Century Gothic"/>
                <w:b/>
                <w:sz w:val="28"/>
                <w:szCs w:val="28"/>
              </w:rPr>
              <w:t>2014-15</w:t>
            </w:r>
          </w:p>
        </w:tc>
        <w:tc>
          <w:tcPr>
            <w:tcW w:w="1952" w:type="dxa"/>
          </w:tcPr>
          <w:p w14:paraId="3B7CE2AA" w14:textId="77777777" w:rsidR="00EA69E2" w:rsidRDefault="00EA69E2" w:rsidP="00292024">
            <w:pPr>
              <w:jc w:val="center"/>
              <w:rPr>
                <w:rFonts w:ascii="Century Gothic" w:hAnsi="Century Gothic"/>
                <w:b/>
                <w:sz w:val="28"/>
                <w:szCs w:val="28"/>
              </w:rPr>
            </w:pPr>
            <w:r>
              <w:rPr>
                <w:rFonts w:ascii="Century Gothic" w:hAnsi="Century Gothic"/>
                <w:b/>
                <w:sz w:val="28"/>
                <w:szCs w:val="28"/>
              </w:rPr>
              <w:t>2015-16</w:t>
            </w:r>
          </w:p>
        </w:tc>
        <w:tc>
          <w:tcPr>
            <w:tcW w:w="1951" w:type="dxa"/>
          </w:tcPr>
          <w:p w14:paraId="41105B2A" w14:textId="77777777" w:rsidR="00EA69E2" w:rsidRDefault="00EA69E2" w:rsidP="00292024">
            <w:pPr>
              <w:jc w:val="center"/>
              <w:rPr>
                <w:rFonts w:ascii="Century Gothic" w:hAnsi="Century Gothic"/>
                <w:b/>
                <w:sz w:val="28"/>
                <w:szCs w:val="28"/>
              </w:rPr>
            </w:pPr>
            <w:r>
              <w:rPr>
                <w:rFonts w:ascii="Century Gothic" w:hAnsi="Century Gothic"/>
                <w:b/>
                <w:sz w:val="28"/>
                <w:szCs w:val="28"/>
              </w:rPr>
              <w:t>2016-17</w:t>
            </w:r>
          </w:p>
        </w:tc>
        <w:tc>
          <w:tcPr>
            <w:tcW w:w="1952" w:type="dxa"/>
          </w:tcPr>
          <w:p w14:paraId="2B863812" w14:textId="77777777" w:rsidR="00EA69E2" w:rsidRDefault="00EA69E2" w:rsidP="00292024">
            <w:pPr>
              <w:jc w:val="center"/>
              <w:rPr>
                <w:rFonts w:ascii="Century Gothic" w:hAnsi="Century Gothic"/>
                <w:b/>
                <w:sz w:val="28"/>
                <w:szCs w:val="28"/>
              </w:rPr>
            </w:pPr>
            <w:r>
              <w:rPr>
                <w:rFonts w:ascii="Century Gothic" w:hAnsi="Century Gothic"/>
                <w:b/>
                <w:sz w:val="28"/>
                <w:szCs w:val="28"/>
              </w:rPr>
              <w:t>2017-18</w:t>
            </w:r>
          </w:p>
        </w:tc>
        <w:tc>
          <w:tcPr>
            <w:tcW w:w="1952" w:type="dxa"/>
          </w:tcPr>
          <w:p w14:paraId="5721CDE6" w14:textId="77777777" w:rsidR="00EA69E2" w:rsidRDefault="00EA69E2" w:rsidP="00292024">
            <w:pPr>
              <w:jc w:val="center"/>
              <w:rPr>
                <w:rFonts w:ascii="Century Gothic" w:hAnsi="Century Gothic"/>
                <w:b/>
                <w:sz w:val="28"/>
                <w:szCs w:val="28"/>
              </w:rPr>
            </w:pPr>
            <w:r>
              <w:rPr>
                <w:rFonts w:ascii="Century Gothic" w:hAnsi="Century Gothic"/>
                <w:b/>
                <w:sz w:val="28"/>
                <w:szCs w:val="28"/>
              </w:rPr>
              <w:t>2018-19</w:t>
            </w:r>
          </w:p>
        </w:tc>
        <w:tc>
          <w:tcPr>
            <w:tcW w:w="1952" w:type="dxa"/>
          </w:tcPr>
          <w:p w14:paraId="46E4D5B5" w14:textId="77777777" w:rsidR="00EA69E2" w:rsidRDefault="00EA69E2" w:rsidP="00292024">
            <w:pPr>
              <w:jc w:val="center"/>
              <w:rPr>
                <w:rFonts w:ascii="Century Gothic" w:hAnsi="Century Gothic"/>
                <w:b/>
                <w:sz w:val="28"/>
                <w:szCs w:val="28"/>
              </w:rPr>
            </w:pPr>
            <w:r>
              <w:rPr>
                <w:rFonts w:ascii="Century Gothic" w:hAnsi="Century Gothic"/>
                <w:b/>
                <w:sz w:val="28"/>
                <w:szCs w:val="28"/>
              </w:rPr>
              <w:t>2019-20</w:t>
            </w:r>
          </w:p>
        </w:tc>
      </w:tr>
      <w:tr w:rsidR="00EA69E2" w14:paraId="6841D7E5" w14:textId="77777777" w:rsidTr="00292024">
        <w:tc>
          <w:tcPr>
            <w:tcW w:w="1951" w:type="dxa"/>
          </w:tcPr>
          <w:p w14:paraId="6EC77CAA" w14:textId="77777777" w:rsidR="00EA69E2" w:rsidRDefault="00EA69E2" w:rsidP="00292024">
            <w:pPr>
              <w:jc w:val="center"/>
              <w:rPr>
                <w:rFonts w:ascii="Century Gothic" w:hAnsi="Century Gothic"/>
                <w:b/>
                <w:sz w:val="28"/>
                <w:szCs w:val="28"/>
              </w:rPr>
            </w:pPr>
            <w:r>
              <w:rPr>
                <w:rFonts w:ascii="Century Gothic" w:hAnsi="Century Gothic"/>
                <w:b/>
                <w:sz w:val="28"/>
                <w:szCs w:val="28"/>
              </w:rPr>
              <w:t>-</w:t>
            </w:r>
          </w:p>
        </w:tc>
        <w:tc>
          <w:tcPr>
            <w:tcW w:w="1952" w:type="dxa"/>
          </w:tcPr>
          <w:p w14:paraId="76066630" w14:textId="77777777" w:rsidR="00EA69E2" w:rsidRDefault="00EA69E2" w:rsidP="00292024">
            <w:pPr>
              <w:jc w:val="center"/>
              <w:rPr>
                <w:rFonts w:ascii="Century Gothic" w:hAnsi="Century Gothic"/>
                <w:b/>
                <w:sz w:val="28"/>
                <w:szCs w:val="28"/>
              </w:rPr>
            </w:pPr>
            <w:r>
              <w:rPr>
                <w:rFonts w:ascii="Century Gothic" w:hAnsi="Century Gothic"/>
                <w:b/>
                <w:sz w:val="28"/>
                <w:szCs w:val="28"/>
              </w:rPr>
              <w:t>Silver</w:t>
            </w:r>
          </w:p>
        </w:tc>
        <w:tc>
          <w:tcPr>
            <w:tcW w:w="1952" w:type="dxa"/>
          </w:tcPr>
          <w:p w14:paraId="6E8B36F2" w14:textId="77777777" w:rsidR="00EA69E2" w:rsidRDefault="00EA69E2" w:rsidP="00292024">
            <w:pPr>
              <w:jc w:val="center"/>
              <w:rPr>
                <w:rFonts w:ascii="Century Gothic" w:hAnsi="Century Gothic"/>
                <w:b/>
                <w:sz w:val="28"/>
                <w:szCs w:val="28"/>
              </w:rPr>
            </w:pPr>
            <w:r>
              <w:rPr>
                <w:rFonts w:ascii="Century Gothic" w:hAnsi="Century Gothic"/>
                <w:b/>
                <w:sz w:val="28"/>
                <w:szCs w:val="28"/>
              </w:rPr>
              <w:t>Gold</w:t>
            </w:r>
          </w:p>
        </w:tc>
        <w:tc>
          <w:tcPr>
            <w:tcW w:w="1952" w:type="dxa"/>
          </w:tcPr>
          <w:p w14:paraId="6DC7D753" w14:textId="77777777" w:rsidR="00EA69E2" w:rsidRDefault="00EA69E2" w:rsidP="00292024">
            <w:pPr>
              <w:jc w:val="center"/>
              <w:rPr>
                <w:rFonts w:ascii="Century Gothic" w:hAnsi="Century Gothic"/>
                <w:b/>
                <w:sz w:val="28"/>
                <w:szCs w:val="28"/>
              </w:rPr>
            </w:pPr>
            <w:r>
              <w:rPr>
                <w:rFonts w:ascii="Century Gothic" w:hAnsi="Century Gothic"/>
                <w:b/>
                <w:sz w:val="28"/>
                <w:szCs w:val="28"/>
              </w:rPr>
              <w:t>Gold</w:t>
            </w:r>
          </w:p>
        </w:tc>
        <w:tc>
          <w:tcPr>
            <w:tcW w:w="1951" w:type="dxa"/>
          </w:tcPr>
          <w:p w14:paraId="269C7D45" w14:textId="77777777" w:rsidR="00EA69E2" w:rsidRDefault="00EA69E2" w:rsidP="00292024">
            <w:pPr>
              <w:jc w:val="center"/>
              <w:rPr>
                <w:rFonts w:ascii="Century Gothic" w:hAnsi="Century Gothic"/>
                <w:b/>
                <w:sz w:val="28"/>
                <w:szCs w:val="28"/>
              </w:rPr>
            </w:pPr>
            <w:r>
              <w:rPr>
                <w:rFonts w:ascii="Century Gothic" w:hAnsi="Century Gothic"/>
                <w:b/>
                <w:sz w:val="28"/>
                <w:szCs w:val="28"/>
              </w:rPr>
              <w:t>Gold</w:t>
            </w:r>
          </w:p>
        </w:tc>
        <w:tc>
          <w:tcPr>
            <w:tcW w:w="1952" w:type="dxa"/>
          </w:tcPr>
          <w:p w14:paraId="5C7E8C1E" w14:textId="77777777" w:rsidR="00EA69E2" w:rsidRDefault="00EA69E2" w:rsidP="00292024">
            <w:pPr>
              <w:jc w:val="center"/>
              <w:rPr>
                <w:rFonts w:ascii="Century Gothic" w:hAnsi="Century Gothic"/>
                <w:b/>
                <w:sz w:val="28"/>
                <w:szCs w:val="28"/>
              </w:rPr>
            </w:pPr>
            <w:r>
              <w:rPr>
                <w:rFonts w:ascii="Century Gothic" w:hAnsi="Century Gothic"/>
                <w:b/>
                <w:sz w:val="28"/>
                <w:szCs w:val="28"/>
              </w:rPr>
              <w:t>Gold</w:t>
            </w:r>
          </w:p>
        </w:tc>
        <w:tc>
          <w:tcPr>
            <w:tcW w:w="1952" w:type="dxa"/>
          </w:tcPr>
          <w:p w14:paraId="7DD242BF" w14:textId="77777777" w:rsidR="00EA69E2" w:rsidRDefault="00EA69E2" w:rsidP="00292024">
            <w:pPr>
              <w:jc w:val="center"/>
              <w:rPr>
                <w:rFonts w:ascii="Century Gothic" w:hAnsi="Century Gothic"/>
                <w:b/>
                <w:sz w:val="28"/>
                <w:szCs w:val="28"/>
              </w:rPr>
            </w:pPr>
            <w:r>
              <w:rPr>
                <w:rFonts w:ascii="Century Gothic" w:hAnsi="Century Gothic"/>
                <w:b/>
                <w:sz w:val="28"/>
                <w:szCs w:val="28"/>
              </w:rPr>
              <w:t>Platinum</w:t>
            </w:r>
          </w:p>
        </w:tc>
        <w:tc>
          <w:tcPr>
            <w:tcW w:w="1952" w:type="dxa"/>
          </w:tcPr>
          <w:p w14:paraId="06579027" w14:textId="77777777" w:rsidR="00EA69E2" w:rsidRDefault="00EA69E2" w:rsidP="00292024">
            <w:pPr>
              <w:jc w:val="center"/>
              <w:rPr>
                <w:rFonts w:ascii="Century Gothic" w:hAnsi="Century Gothic"/>
                <w:b/>
                <w:sz w:val="28"/>
                <w:szCs w:val="28"/>
              </w:rPr>
            </w:pPr>
            <w:r>
              <w:rPr>
                <w:rFonts w:ascii="Century Gothic" w:hAnsi="Century Gothic"/>
                <w:b/>
                <w:sz w:val="28"/>
                <w:szCs w:val="28"/>
              </w:rPr>
              <w:t>Platinum</w:t>
            </w:r>
          </w:p>
        </w:tc>
      </w:tr>
    </w:tbl>
    <w:p w14:paraId="41046114" w14:textId="77777777" w:rsidR="00EA69E2" w:rsidRPr="00980CC0" w:rsidRDefault="00EA69E2" w:rsidP="00EA69E2">
      <w:pPr>
        <w:rPr>
          <w:rFonts w:ascii="Century Gothic" w:hAnsi="Century Gothic"/>
          <w:b/>
          <w:sz w:val="28"/>
          <w:szCs w:val="28"/>
        </w:rPr>
      </w:pPr>
    </w:p>
    <w:p w14:paraId="600D23E4" w14:textId="77777777" w:rsidR="00A02CA1" w:rsidRPr="00980CC0" w:rsidRDefault="00A02CA1" w:rsidP="00980CC0">
      <w:pPr>
        <w:rPr>
          <w:rFonts w:ascii="Century Gothic" w:hAnsi="Century Gothic"/>
          <w:b/>
          <w:sz w:val="28"/>
          <w:szCs w:val="28"/>
        </w:rPr>
      </w:pPr>
    </w:p>
    <w:sectPr w:rsidR="00A02CA1" w:rsidRPr="00980CC0" w:rsidSect="00980CC0">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532CF" w14:textId="77777777" w:rsidR="00AD22BD" w:rsidRDefault="00AD22BD" w:rsidP="00980CC0">
      <w:pPr>
        <w:spacing w:after="0" w:line="240" w:lineRule="auto"/>
      </w:pPr>
      <w:r>
        <w:separator/>
      </w:r>
    </w:p>
  </w:endnote>
  <w:endnote w:type="continuationSeparator" w:id="0">
    <w:p w14:paraId="13187305" w14:textId="77777777" w:rsidR="00AD22BD" w:rsidRDefault="00AD22BD" w:rsidP="00980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9C7FD" w14:textId="77777777" w:rsidR="00AD22BD" w:rsidRDefault="00AD22BD" w:rsidP="00980CC0">
      <w:pPr>
        <w:spacing w:after="0" w:line="240" w:lineRule="auto"/>
      </w:pPr>
      <w:r>
        <w:separator/>
      </w:r>
    </w:p>
  </w:footnote>
  <w:footnote w:type="continuationSeparator" w:id="0">
    <w:p w14:paraId="13AEBC06" w14:textId="77777777" w:rsidR="00AD22BD" w:rsidRDefault="00AD22BD" w:rsidP="00980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72FB2" w14:textId="77777777" w:rsidR="00980CC0" w:rsidRDefault="00980CC0" w:rsidP="00980CC0">
    <w:pPr>
      <w:pStyle w:val="Header"/>
      <w:jc w:val="right"/>
    </w:pPr>
    <w:r>
      <w:rPr>
        <w:noProof/>
        <w:lang w:eastAsia="en-GB"/>
      </w:rPr>
      <w:drawing>
        <wp:anchor distT="0" distB="0" distL="114300" distR="114300" simplePos="0" relativeHeight="251658240" behindDoc="1" locked="0" layoutInCell="1" allowOverlap="1" wp14:anchorId="26B93DA5" wp14:editId="2B7EAEC5">
          <wp:simplePos x="0" y="0"/>
          <wp:positionH relativeFrom="column">
            <wp:posOffset>0</wp:posOffset>
          </wp:positionH>
          <wp:positionV relativeFrom="paragraph">
            <wp:posOffset>-135255</wp:posOffset>
          </wp:positionV>
          <wp:extent cx="857250" cy="808355"/>
          <wp:effectExtent l="0" t="0" r="0" b="0"/>
          <wp:wrapTight wrapText="bothSides">
            <wp:wrapPolygon edited="0">
              <wp:start x="4800" y="0"/>
              <wp:lineTo x="0" y="1018"/>
              <wp:lineTo x="0" y="4072"/>
              <wp:lineTo x="2880" y="8145"/>
              <wp:lineTo x="0" y="10690"/>
              <wp:lineTo x="0" y="20870"/>
              <wp:lineTo x="20160" y="20870"/>
              <wp:lineTo x="20640" y="20870"/>
              <wp:lineTo x="18720" y="16289"/>
              <wp:lineTo x="20640" y="2545"/>
              <wp:lineTo x="19200" y="509"/>
              <wp:lineTo x="14400" y="0"/>
              <wp:lineTo x="4800" y="0"/>
            </wp:wrapPolygon>
          </wp:wrapTight>
          <wp:docPr id="2" name="Picture 2" descr="C:\Users\Miss Smith\Desktop\Cramlington S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ss Smith\Desktop\Cramlington SS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808355"/>
                  </a:xfrm>
                  <a:prstGeom prst="rect">
                    <a:avLst/>
                  </a:prstGeom>
                  <a:noFill/>
                  <a:ln>
                    <a:noFill/>
                  </a:ln>
                </pic:spPr>
              </pic:pic>
            </a:graphicData>
          </a:graphic>
          <wp14:sizeRelH relativeFrom="page">
            <wp14:pctWidth>0</wp14:pctWidth>
          </wp14:sizeRelH>
          <wp14:sizeRelV relativeFrom="page">
            <wp14:pctHeight>0</wp14:pctHeight>
          </wp14:sizeRelV>
        </wp:anchor>
      </w:drawing>
    </w:r>
    <w:r w:rsidR="5241EF98" w:rsidRPr="33F800FA">
      <w:rPr>
        <w:rFonts w:ascii="Century Gothic" w:hAnsi="Century Gothic"/>
        <w:b/>
        <w:bCs/>
      </w:rPr>
      <w:t>CRAMLINGTON School Sport Partnership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6A9D"/>
    <w:multiLevelType w:val="hybridMultilevel"/>
    <w:tmpl w:val="23829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0F67C0"/>
    <w:multiLevelType w:val="hybridMultilevel"/>
    <w:tmpl w:val="70480E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E923020"/>
    <w:multiLevelType w:val="hybridMultilevel"/>
    <w:tmpl w:val="EFB47F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1104659"/>
    <w:multiLevelType w:val="hybridMultilevel"/>
    <w:tmpl w:val="F25A08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39854CE"/>
    <w:multiLevelType w:val="hybridMultilevel"/>
    <w:tmpl w:val="5D26E2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9F32B66"/>
    <w:multiLevelType w:val="hybridMultilevel"/>
    <w:tmpl w:val="EA1CB8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BFD7E83"/>
    <w:multiLevelType w:val="hybridMultilevel"/>
    <w:tmpl w:val="8E281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AB5DB2"/>
    <w:multiLevelType w:val="hybridMultilevel"/>
    <w:tmpl w:val="417CC0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4406965"/>
    <w:multiLevelType w:val="hybridMultilevel"/>
    <w:tmpl w:val="F3F0C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B30999"/>
    <w:multiLevelType w:val="hybridMultilevel"/>
    <w:tmpl w:val="7626EB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FFB5DAF"/>
    <w:multiLevelType w:val="hybridMultilevel"/>
    <w:tmpl w:val="892E4F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4D672224"/>
    <w:multiLevelType w:val="hybridMultilevel"/>
    <w:tmpl w:val="C2246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D7506A"/>
    <w:multiLevelType w:val="hybridMultilevel"/>
    <w:tmpl w:val="79CA9D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5F797F71"/>
    <w:multiLevelType w:val="hybridMultilevel"/>
    <w:tmpl w:val="9A24C4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62E40590"/>
    <w:multiLevelType w:val="hybridMultilevel"/>
    <w:tmpl w:val="E5D24F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6775522C"/>
    <w:multiLevelType w:val="hybridMultilevel"/>
    <w:tmpl w:val="105E65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756F7005"/>
    <w:multiLevelType w:val="hybridMultilevel"/>
    <w:tmpl w:val="611C04A2"/>
    <w:lvl w:ilvl="0" w:tplc="09DEE26A">
      <w:start w:val="1"/>
      <w:numFmt w:val="bullet"/>
      <w:lvlText w:val=""/>
      <w:lvlJc w:val="left"/>
      <w:pPr>
        <w:tabs>
          <w:tab w:val="num" w:pos="720"/>
        </w:tabs>
        <w:ind w:left="720" w:hanging="360"/>
      </w:pPr>
      <w:rPr>
        <w:rFonts w:ascii="Symbol" w:hAnsi="Symbol" w:hint="default"/>
        <w:sz w:val="20"/>
      </w:rPr>
    </w:lvl>
    <w:lvl w:ilvl="1" w:tplc="7A6AD492">
      <w:start w:val="1"/>
      <w:numFmt w:val="bullet"/>
      <w:lvlText w:val="o"/>
      <w:lvlJc w:val="left"/>
      <w:pPr>
        <w:tabs>
          <w:tab w:val="num" w:pos="1440"/>
        </w:tabs>
        <w:ind w:left="1440" w:hanging="360"/>
      </w:pPr>
      <w:rPr>
        <w:rFonts w:ascii="Courier New" w:hAnsi="Courier New" w:cs="Times New Roman" w:hint="default"/>
        <w:sz w:val="20"/>
      </w:rPr>
    </w:lvl>
    <w:lvl w:ilvl="2" w:tplc="8334D8FE">
      <w:start w:val="1"/>
      <w:numFmt w:val="bullet"/>
      <w:lvlText w:val=""/>
      <w:lvlJc w:val="left"/>
      <w:pPr>
        <w:tabs>
          <w:tab w:val="num" w:pos="2160"/>
        </w:tabs>
        <w:ind w:left="2160" w:hanging="360"/>
      </w:pPr>
      <w:rPr>
        <w:rFonts w:ascii="Wingdings" w:hAnsi="Wingdings" w:hint="default"/>
        <w:sz w:val="20"/>
      </w:rPr>
    </w:lvl>
    <w:lvl w:ilvl="3" w:tplc="4602065C">
      <w:start w:val="1"/>
      <w:numFmt w:val="bullet"/>
      <w:lvlText w:val=""/>
      <w:lvlJc w:val="left"/>
      <w:pPr>
        <w:tabs>
          <w:tab w:val="num" w:pos="2880"/>
        </w:tabs>
        <w:ind w:left="2880" w:hanging="360"/>
      </w:pPr>
      <w:rPr>
        <w:rFonts w:ascii="Wingdings" w:hAnsi="Wingdings" w:hint="default"/>
        <w:sz w:val="20"/>
      </w:rPr>
    </w:lvl>
    <w:lvl w:ilvl="4" w:tplc="670238BE">
      <w:start w:val="1"/>
      <w:numFmt w:val="bullet"/>
      <w:lvlText w:val=""/>
      <w:lvlJc w:val="left"/>
      <w:pPr>
        <w:tabs>
          <w:tab w:val="num" w:pos="3600"/>
        </w:tabs>
        <w:ind w:left="3600" w:hanging="360"/>
      </w:pPr>
      <w:rPr>
        <w:rFonts w:ascii="Wingdings" w:hAnsi="Wingdings" w:hint="default"/>
        <w:sz w:val="20"/>
      </w:rPr>
    </w:lvl>
    <w:lvl w:ilvl="5" w:tplc="6192BBA0">
      <w:start w:val="1"/>
      <w:numFmt w:val="bullet"/>
      <w:lvlText w:val=""/>
      <w:lvlJc w:val="left"/>
      <w:pPr>
        <w:tabs>
          <w:tab w:val="num" w:pos="4320"/>
        </w:tabs>
        <w:ind w:left="4320" w:hanging="360"/>
      </w:pPr>
      <w:rPr>
        <w:rFonts w:ascii="Wingdings" w:hAnsi="Wingdings" w:hint="default"/>
        <w:sz w:val="20"/>
      </w:rPr>
    </w:lvl>
    <w:lvl w:ilvl="6" w:tplc="671E4D00">
      <w:start w:val="1"/>
      <w:numFmt w:val="bullet"/>
      <w:lvlText w:val=""/>
      <w:lvlJc w:val="left"/>
      <w:pPr>
        <w:tabs>
          <w:tab w:val="num" w:pos="5040"/>
        </w:tabs>
        <w:ind w:left="5040" w:hanging="360"/>
      </w:pPr>
      <w:rPr>
        <w:rFonts w:ascii="Wingdings" w:hAnsi="Wingdings" w:hint="default"/>
        <w:sz w:val="20"/>
      </w:rPr>
    </w:lvl>
    <w:lvl w:ilvl="7" w:tplc="8E5A77C0">
      <w:start w:val="1"/>
      <w:numFmt w:val="bullet"/>
      <w:lvlText w:val=""/>
      <w:lvlJc w:val="left"/>
      <w:pPr>
        <w:tabs>
          <w:tab w:val="num" w:pos="5760"/>
        </w:tabs>
        <w:ind w:left="5760" w:hanging="360"/>
      </w:pPr>
      <w:rPr>
        <w:rFonts w:ascii="Wingdings" w:hAnsi="Wingdings" w:hint="default"/>
        <w:sz w:val="20"/>
      </w:rPr>
    </w:lvl>
    <w:lvl w:ilvl="8" w:tplc="94922002">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DE0D77"/>
    <w:multiLevelType w:val="hybridMultilevel"/>
    <w:tmpl w:val="7BAA871A"/>
    <w:lvl w:ilvl="0" w:tplc="7786DD30">
      <w:start w:val="1"/>
      <w:numFmt w:val="bullet"/>
      <w:lvlText w:val=""/>
      <w:lvlJc w:val="left"/>
      <w:pPr>
        <w:tabs>
          <w:tab w:val="num" w:pos="720"/>
        </w:tabs>
        <w:ind w:left="720" w:hanging="360"/>
      </w:pPr>
      <w:rPr>
        <w:rFonts w:ascii="Symbol" w:hAnsi="Symbol" w:hint="default"/>
        <w:sz w:val="20"/>
      </w:rPr>
    </w:lvl>
    <w:lvl w:ilvl="1" w:tplc="032E370C" w:tentative="1">
      <w:start w:val="1"/>
      <w:numFmt w:val="bullet"/>
      <w:lvlText w:val="o"/>
      <w:lvlJc w:val="left"/>
      <w:pPr>
        <w:tabs>
          <w:tab w:val="num" w:pos="1440"/>
        </w:tabs>
        <w:ind w:left="1440" w:hanging="360"/>
      </w:pPr>
      <w:rPr>
        <w:rFonts w:ascii="Courier New" w:hAnsi="Courier New" w:hint="default"/>
        <w:sz w:val="20"/>
      </w:rPr>
    </w:lvl>
    <w:lvl w:ilvl="2" w:tplc="13D63D9E" w:tentative="1">
      <w:start w:val="1"/>
      <w:numFmt w:val="bullet"/>
      <w:lvlText w:val=""/>
      <w:lvlJc w:val="left"/>
      <w:pPr>
        <w:tabs>
          <w:tab w:val="num" w:pos="2160"/>
        </w:tabs>
        <w:ind w:left="2160" w:hanging="360"/>
      </w:pPr>
      <w:rPr>
        <w:rFonts w:ascii="Wingdings" w:hAnsi="Wingdings" w:hint="default"/>
        <w:sz w:val="20"/>
      </w:rPr>
    </w:lvl>
    <w:lvl w:ilvl="3" w:tplc="688A0BF4" w:tentative="1">
      <w:start w:val="1"/>
      <w:numFmt w:val="bullet"/>
      <w:lvlText w:val=""/>
      <w:lvlJc w:val="left"/>
      <w:pPr>
        <w:tabs>
          <w:tab w:val="num" w:pos="2880"/>
        </w:tabs>
        <w:ind w:left="2880" w:hanging="360"/>
      </w:pPr>
      <w:rPr>
        <w:rFonts w:ascii="Wingdings" w:hAnsi="Wingdings" w:hint="default"/>
        <w:sz w:val="20"/>
      </w:rPr>
    </w:lvl>
    <w:lvl w:ilvl="4" w:tplc="E7F8D244" w:tentative="1">
      <w:start w:val="1"/>
      <w:numFmt w:val="bullet"/>
      <w:lvlText w:val=""/>
      <w:lvlJc w:val="left"/>
      <w:pPr>
        <w:tabs>
          <w:tab w:val="num" w:pos="3600"/>
        </w:tabs>
        <w:ind w:left="3600" w:hanging="360"/>
      </w:pPr>
      <w:rPr>
        <w:rFonts w:ascii="Wingdings" w:hAnsi="Wingdings" w:hint="default"/>
        <w:sz w:val="20"/>
      </w:rPr>
    </w:lvl>
    <w:lvl w:ilvl="5" w:tplc="0B0C477A" w:tentative="1">
      <w:start w:val="1"/>
      <w:numFmt w:val="bullet"/>
      <w:lvlText w:val=""/>
      <w:lvlJc w:val="left"/>
      <w:pPr>
        <w:tabs>
          <w:tab w:val="num" w:pos="4320"/>
        </w:tabs>
        <w:ind w:left="4320" w:hanging="360"/>
      </w:pPr>
      <w:rPr>
        <w:rFonts w:ascii="Wingdings" w:hAnsi="Wingdings" w:hint="default"/>
        <w:sz w:val="20"/>
      </w:rPr>
    </w:lvl>
    <w:lvl w:ilvl="6" w:tplc="880247A4" w:tentative="1">
      <w:start w:val="1"/>
      <w:numFmt w:val="bullet"/>
      <w:lvlText w:val=""/>
      <w:lvlJc w:val="left"/>
      <w:pPr>
        <w:tabs>
          <w:tab w:val="num" w:pos="5040"/>
        </w:tabs>
        <w:ind w:left="5040" w:hanging="360"/>
      </w:pPr>
      <w:rPr>
        <w:rFonts w:ascii="Wingdings" w:hAnsi="Wingdings" w:hint="default"/>
        <w:sz w:val="20"/>
      </w:rPr>
    </w:lvl>
    <w:lvl w:ilvl="7" w:tplc="E7425612" w:tentative="1">
      <w:start w:val="1"/>
      <w:numFmt w:val="bullet"/>
      <w:lvlText w:val=""/>
      <w:lvlJc w:val="left"/>
      <w:pPr>
        <w:tabs>
          <w:tab w:val="num" w:pos="5760"/>
        </w:tabs>
        <w:ind w:left="5760" w:hanging="360"/>
      </w:pPr>
      <w:rPr>
        <w:rFonts w:ascii="Wingdings" w:hAnsi="Wingdings" w:hint="default"/>
        <w:sz w:val="20"/>
      </w:rPr>
    </w:lvl>
    <w:lvl w:ilvl="8" w:tplc="88187C06"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0"/>
  </w:num>
  <w:num w:numId="4">
    <w:abstractNumId w:val="6"/>
  </w:num>
  <w:num w:numId="5">
    <w:abstractNumId w:val="17"/>
  </w:num>
  <w:num w:numId="6">
    <w:abstractNumId w:val="7"/>
  </w:num>
  <w:num w:numId="7">
    <w:abstractNumId w:val="2"/>
  </w:num>
  <w:num w:numId="8">
    <w:abstractNumId w:val="10"/>
  </w:num>
  <w:num w:numId="9">
    <w:abstractNumId w:val="5"/>
  </w:num>
  <w:num w:numId="10">
    <w:abstractNumId w:val="9"/>
  </w:num>
  <w:num w:numId="11">
    <w:abstractNumId w:val="16"/>
  </w:num>
  <w:num w:numId="12">
    <w:abstractNumId w:val="4"/>
  </w:num>
  <w:num w:numId="13">
    <w:abstractNumId w:val="14"/>
  </w:num>
  <w:num w:numId="14">
    <w:abstractNumId w:val="13"/>
  </w:num>
  <w:num w:numId="15">
    <w:abstractNumId w:val="3"/>
  </w:num>
  <w:num w:numId="16">
    <w:abstractNumId w:val="1"/>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CC0"/>
    <w:rsid w:val="00106D6E"/>
    <w:rsid w:val="001560E5"/>
    <w:rsid w:val="001611AA"/>
    <w:rsid w:val="001771C3"/>
    <w:rsid w:val="002C4D68"/>
    <w:rsid w:val="0031773B"/>
    <w:rsid w:val="00346C35"/>
    <w:rsid w:val="00443E08"/>
    <w:rsid w:val="005A7632"/>
    <w:rsid w:val="00614532"/>
    <w:rsid w:val="00657172"/>
    <w:rsid w:val="006A5127"/>
    <w:rsid w:val="008915CE"/>
    <w:rsid w:val="008A04D9"/>
    <w:rsid w:val="008C58A7"/>
    <w:rsid w:val="00920FFA"/>
    <w:rsid w:val="00980CC0"/>
    <w:rsid w:val="009F4E92"/>
    <w:rsid w:val="00A02CA1"/>
    <w:rsid w:val="00AD22BD"/>
    <w:rsid w:val="00AD4F1E"/>
    <w:rsid w:val="00B86B58"/>
    <w:rsid w:val="00C57131"/>
    <w:rsid w:val="00C82F95"/>
    <w:rsid w:val="00DB6DEA"/>
    <w:rsid w:val="00E65909"/>
    <w:rsid w:val="00EA373C"/>
    <w:rsid w:val="00EA69E2"/>
    <w:rsid w:val="00F916CE"/>
    <w:rsid w:val="1178D8E5"/>
    <w:rsid w:val="17BBD91F"/>
    <w:rsid w:val="33F800FA"/>
    <w:rsid w:val="37ABA656"/>
    <w:rsid w:val="4739C282"/>
    <w:rsid w:val="4A00CC08"/>
    <w:rsid w:val="5241EF98"/>
    <w:rsid w:val="6449ABB3"/>
    <w:rsid w:val="6453C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7F145A"/>
  <w15:docId w15:val="{24FC914B-F348-4CFD-B2D2-E1CCD56C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0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CC0"/>
    <w:rPr>
      <w:rFonts w:ascii="Tahoma" w:hAnsi="Tahoma" w:cs="Tahoma"/>
      <w:sz w:val="16"/>
      <w:szCs w:val="16"/>
    </w:rPr>
  </w:style>
  <w:style w:type="paragraph" w:styleId="Header">
    <w:name w:val="header"/>
    <w:basedOn w:val="Normal"/>
    <w:link w:val="HeaderChar"/>
    <w:uiPriority w:val="99"/>
    <w:unhideWhenUsed/>
    <w:rsid w:val="00980C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CC0"/>
  </w:style>
  <w:style w:type="paragraph" w:styleId="Footer">
    <w:name w:val="footer"/>
    <w:basedOn w:val="Normal"/>
    <w:link w:val="FooterChar"/>
    <w:uiPriority w:val="99"/>
    <w:unhideWhenUsed/>
    <w:rsid w:val="00980C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CC0"/>
  </w:style>
  <w:style w:type="table" w:styleId="TableGrid">
    <w:name w:val="Table Grid"/>
    <w:basedOn w:val="TableNormal"/>
    <w:uiPriority w:val="59"/>
    <w:rsid w:val="00980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5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4775">
      <w:bodyDiv w:val="1"/>
      <w:marLeft w:val="0"/>
      <w:marRight w:val="0"/>
      <w:marTop w:val="0"/>
      <w:marBottom w:val="0"/>
      <w:divBdr>
        <w:top w:val="none" w:sz="0" w:space="0" w:color="auto"/>
        <w:left w:val="none" w:sz="0" w:space="0" w:color="auto"/>
        <w:bottom w:val="none" w:sz="0" w:space="0" w:color="auto"/>
        <w:right w:val="none" w:sz="0" w:space="0" w:color="auto"/>
      </w:divBdr>
    </w:div>
    <w:div w:id="871842780">
      <w:bodyDiv w:val="1"/>
      <w:marLeft w:val="0"/>
      <w:marRight w:val="0"/>
      <w:marTop w:val="0"/>
      <w:marBottom w:val="0"/>
      <w:divBdr>
        <w:top w:val="none" w:sz="0" w:space="0" w:color="auto"/>
        <w:left w:val="none" w:sz="0" w:space="0" w:color="auto"/>
        <w:bottom w:val="none" w:sz="0" w:space="0" w:color="auto"/>
        <w:right w:val="none" w:sz="0" w:space="0" w:color="auto"/>
      </w:divBdr>
    </w:div>
    <w:div w:id="893588035">
      <w:bodyDiv w:val="1"/>
      <w:marLeft w:val="0"/>
      <w:marRight w:val="0"/>
      <w:marTop w:val="0"/>
      <w:marBottom w:val="0"/>
      <w:divBdr>
        <w:top w:val="none" w:sz="0" w:space="0" w:color="auto"/>
        <w:left w:val="none" w:sz="0" w:space="0" w:color="auto"/>
        <w:bottom w:val="none" w:sz="0" w:space="0" w:color="auto"/>
        <w:right w:val="none" w:sz="0" w:space="0" w:color="auto"/>
      </w:divBdr>
    </w:div>
    <w:div w:id="938372191">
      <w:bodyDiv w:val="1"/>
      <w:marLeft w:val="0"/>
      <w:marRight w:val="0"/>
      <w:marTop w:val="0"/>
      <w:marBottom w:val="0"/>
      <w:divBdr>
        <w:top w:val="none" w:sz="0" w:space="0" w:color="auto"/>
        <w:left w:val="none" w:sz="0" w:space="0" w:color="auto"/>
        <w:bottom w:val="none" w:sz="0" w:space="0" w:color="auto"/>
        <w:right w:val="none" w:sz="0" w:space="0" w:color="auto"/>
      </w:divBdr>
    </w:div>
    <w:div w:id="1636400539">
      <w:bodyDiv w:val="1"/>
      <w:marLeft w:val="0"/>
      <w:marRight w:val="0"/>
      <w:marTop w:val="0"/>
      <w:marBottom w:val="0"/>
      <w:divBdr>
        <w:top w:val="none" w:sz="0" w:space="0" w:color="auto"/>
        <w:left w:val="none" w:sz="0" w:space="0" w:color="auto"/>
        <w:bottom w:val="none" w:sz="0" w:space="0" w:color="auto"/>
        <w:right w:val="none" w:sz="0" w:space="0" w:color="auto"/>
      </w:divBdr>
    </w:div>
    <w:div w:id="191222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8B2CC260D6A749BC6D492EE5411E0C" ma:contentTypeVersion="12" ma:contentTypeDescription="Create a new document." ma:contentTypeScope="" ma:versionID="2873b3dd42d0a138b30570f7003237c8">
  <xsd:schema xmlns:xsd="http://www.w3.org/2001/XMLSchema" xmlns:xs="http://www.w3.org/2001/XMLSchema" xmlns:p="http://schemas.microsoft.com/office/2006/metadata/properties" xmlns:ns2="9eef1f94-f21b-48bc-b94e-28ebe8347199" xmlns:ns3="d6f2ca17-48fe-4a7f-9672-20d0b0ae109f" targetNamespace="http://schemas.microsoft.com/office/2006/metadata/properties" ma:root="true" ma:fieldsID="2cea231fd543be6049c16a1e87a4b66e" ns2:_="" ns3:_="">
    <xsd:import namespace="9eef1f94-f21b-48bc-b94e-28ebe8347199"/>
    <xsd:import namespace="d6f2ca17-48fe-4a7f-9672-20d0b0ae1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f1f94-f21b-48bc-b94e-28ebe8347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f2ca17-48fe-4a7f-9672-20d0b0ae109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DB4F2-9183-40FD-AAC8-79B5FB831C9C}">
  <ds:schemaRefs>
    <ds:schemaRef ds:uri="http://schemas.microsoft.com/sharepoint/v3/contenttype/forms"/>
  </ds:schemaRefs>
</ds:datastoreItem>
</file>

<file path=customXml/itemProps2.xml><?xml version="1.0" encoding="utf-8"?>
<ds:datastoreItem xmlns:ds="http://schemas.openxmlformats.org/officeDocument/2006/customXml" ds:itemID="{ECF9FDD7-39E6-4C13-B554-FA5928219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f1f94-f21b-48bc-b94e-28ebe8347199"/>
    <ds:schemaRef ds:uri="d6f2ca17-48fe-4a7f-9672-20d0b0ae1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87A571-B9BC-456A-9CEB-22D12082281D}">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d6f2ca17-48fe-4a7f-9672-20d0b0ae109f"/>
    <ds:schemaRef ds:uri="9eef1f94-f21b-48bc-b94e-28ebe834719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2328</Words>
  <Characters>13273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Clare Scott</cp:lastModifiedBy>
  <cp:revision>2</cp:revision>
  <dcterms:created xsi:type="dcterms:W3CDTF">2020-09-17T08:23:00Z</dcterms:created>
  <dcterms:modified xsi:type="dcterms:W3CDTF">2020-09-17T08:23:00Z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0x010100028B2CC260D6A749BC6D492EE5411E0C</vt:lpwstr>
  </property>
</Properties>
</file>